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5F" w:rsidRPr="0001035F" w:rsidRDefault="0001035F" w:rsidP="0001035F">
      <w:pPr>
        <w:spacing w:after="0" w:line="240" w:lineRule="auto"/>
        <w:jc w:val="center"/>
        <w:rPr>
          <w:rFonts w:ascii="Times New Roman" w:hAnsi="Times New Roman" w:cs="Times New Roman"/>
          <w:b/>
          <w:sz w:val="24"/>
          <w:szCs w:val="24"/>
        </w:rPr>
      </w:pPr>
      <w:r w:rsidRPr="0001035F">
        <w:rPr>
          <w:rFonts w:ascii="Times New Roman" w:hAnsi="Times New Roman" w:cs="Times New Roman"/>
          <w:b/>
          <w:sz w:val="24"/>
          <w:szCs w:val="24"/>
        </w:rPr>
        <w:t>Российская Федерация</w:t>
      </w:r>
    </w:p>
    <w:p w:rsidR="0001035F" w:rsidRPr="0001035F" w:rsidRDefault="0001035F" w:rsidP="0001035F">
      <w:pPr>
        <w:spacing w:after="0" w:line="240" w:lineRule="auto"/>
        <w:jc w:val="center"/>
        <w:rPr>
          <w:rFonts w:ascii="Times New Roman" w:hAnsi="Times New Roman" w:cs="Times New Roman"/>
          <w:b/>
          <w:sz w:val="24"/>
          <w:szCs w:val="24"/>
        </w:rPr>
      </w:pPr>
      <w:r w:rsidRPr="0001035F">
        <w:rPr>
          <w:rFonts w:ascii="Times New Roman" w:hAnsi="Times New Roman" w:cs="Times New Roman"/>
          <w:b/>
          <w:sz w:val="24"/>
          <w:szCs w:val="24"/>
        </w:rPr>
        <w:t>Республика Адыгея</w:t>
      </w:r>
    </w:p>
    <w:p w:rsidR="0001035F" w:rsidRPr="0001035F" w:rsidRDefault="0001035F" w:rsidP="0001035F">
      <w:pPr>
        <w:spacing w:after="0" w:line="240" w:lineRule="auto"/>
        <w:jc w:val="center"/>
        <w:rPr>
          <w:rFonts w:ascii="Times New Roman" w:hAnsi="Times New Roman" w:cs="Times New Roman"/>
          <w:b/>
          <w:sz w:val="24"/>
          <w:szCs w:val="24"/>
        </w:rPr>
      </w:pPr>
      <w:r w:rsidRPr="0001035F">
        <w:rPr>
          <w:rFonts w:ascii="Times New Roman" w:hAnsi="Times New Roman" w:cs="Times New Roman"/>
          <w:b/>
          <w:sz w:val="24"/>
          <w:szCs w:val="24"/>
        </w:rPr>
        <w:t>Красногвардейский Район</w:t>
      </w:r>
    </w:p>
    <w:p w:rsidR="0001035F" w:rsidRPr="0001035F" w:rsidRDefault="0001035F" w:rsidP="0001035F">
      <w:pPr>
        <w:spacing w:after="0" w:line="240" w:lineRule="auto"/>
        <w:jc w:val="center"/>
        <w:rPr>
          <w:rFonts w:ascii="Times New Roman" w:hAnsi="Times New Roman" w:cs="Times New Roman"/>
          <w:b/>
          <w:sz w:val="24"/>
          <w:szCs w:val="24"/>
        </w:rPr>
      </w:pPr>
      <w:r w:rsidRPr="0001035F">
        <w:rPr>
          <w:rFonts w:ascii="Times New Roman" w:hAnsi="Times New Roman" w:cs="Times New Roman"/>
          <w:b/>
          <w:sz w:val="24"/>
          <w:szCs w:val="24"/>
        </w:rPr>
        <w:t>Совет народных депутатов муниципального образования</w:t>
      </w:r>
    </w:p>
    <w:p w:rsidR="0001035F" w:rsidRPr="0001035F" w:rsidRDefault="0001035F" w:rsidP="0001035F">
      <w:pPr>
        <w:spacing w:line="240" w:lineRule="auto"/>
        <w:jc w:val="center"/>
        <w:rPr>
          <w:rFonts w:ascii="Times New Roman" w:hAnsi="Times New Roman" w:cs="Times New Roman"/>
          <w:b/>
          <w:sz w:val="24"/>
          <w:szCs w:val="24"/>
        </w:rPr>
      </w:pPr>
      <w:r w:rsidRPr="0001035F">
        <w:rPr>
          <w:rFonts w:ascii="Times New Roman" w:hAnsi="Times New Roman" w:cs="Times New Roman"/>
          <w:b/>
          <w:sz w:val="24"/>
          <w:szCs w:val="24"/>
        </w:rPr>
        <w:t>«Красногвардейское  сельское поселение»</w:t>
      </w:r>
    </w:p>
    <w:p w:rsidR="0001035F" w:rsidRPr="0001035F" w:rsidRDefault="0001035F" w:rsidP="0001035F">
      <w:pPr>
        <w:spacing w:line="240" w:lineRule="auto"/>
        <w:jc w:val="center"/>
        <w:rPr>
          <w:rFonts w:ascii="Times New Roman" w:hAnsi="Times New Roman" w:cs="Times New Roman"/>
          <w:b/>
          <w:sz w:val="24"/>
          <w:szCs w:val="24"/>
        </w:rPr>
      </w:pPr>
    </w:p>
    <w:p w:rsidR="0001035F" w:rsidRPr="0001035F" w:rsidRDefault="0001035F" w:rsidP="0001035F">
      <w:pPr>
        <w:spacing w:line="240" w:lineRule="auto"/>
        <w:jc w:val="center"/>
        <w:rPr>
          <w:rFonts w:ascii="Times New Roman" w:hAnsi="Times New Roman" w:cs="Times New Roman"/>
          <w:b/>
          <w:sz w:val="24"/>
          <w:szCs w:val="24"/>
        </w:rPr>
      </w:pPr>
      <w:r w:rsidRPr="0001035F">
        <w:rPr>
          <w:rFonts w:ascii="Times New Roman" w:hAnsi="Times New Roman" w:cs="Times New Roman"/>
          <w:b/>
          <w:sz w:val="24"/>
          <w:szCs w:val="24"/>
        </w:rPr>
        <w:t xml:space="preserve">Р Е Ш Е Н И Е </w:t>
      </w:r>
    </w:p>
    <w:p w:rsidR="0001035F" w:rsidRPr="0001035F" w:rsidRDefault="0001035F" w:rsidP="0001035F">
      <w:pPr>
        <w:spacing w:line="240" w:lineRule="auto"/>
        <w:jc w:val="center"/>
        <w:rPr>
          <w:rFonts w:ascii="Times New Roman" w:hAnsi="Times New Roman" w:cs="Times New Roman"/>
          <w:b/>
          <w:sz w:val="24"/>
          <w:szCs w:val="24"/>
        </w:rPr>
      </w:pPr>
    </w:p>
    <w:p w:rsidR="0001035F" w:rsidRPr="0001035F" w:rsidRDefault="00B80743" w:rsidP="0001035F">
      <w:pPr>
        <w:spacing w:after="0" w:line="240" w:lineRule="auto"/>
        <w:rPr>
          <w:rFonts w:ascii="Times New Roman" w:hAnsi="Times New Roman" w:cs="Times New Roman"/>
          <w:b/>
          <w:sz w:val="24"/>
          <w:szCs w:val="24"/>
        </w:rPr>
      </w:pPr>
      <w:r>
        <w:rPr>
          <w:rFonts w:ascii="Times New Roman" w:hAnsi="Times New Roman" w:cs="Times New Roman"/>
          <w:b/>
          <w:sz w:val="24"/>
          <w:szCs w:val="24"/>
        </w:rPr>
        <w:t>Принято 35</w:t>
      </w:r>
      <w:r w:rsidR="005A65AE">
        <w:rPr>
          <w:rFonts w:ascii="Times New Roman" w:hAnsi="Times New Roman" w:cs="Times New Roman"/>
          <w:b/>
          <w:sz w:val="24"/>
          <w:szCs w:val="24"/>
        </w:rPr>
        <w:t xml:space="preserve">-й </w:t>
      </w:r>
      <w:r>
        <w:rPr>
          <w:rFonts w:ascii="Times New Roman" w:hAnsi="Times New Roman" w:cs="Times New Roman"/>
          <w:b/>
          <w:sz w:val="24"/>
          <w:szCs w:val="24"/>
        </w:rPr>
        <w:t xml:space="preserve">(внеочередной) </w:t>
      </w:r>
      <w:r w:rsidR="0001035F" w:rsidRPr="0001035F">
        <w:rPr>
          <w:rFonts w:ascii="Times New Roman" w:hAnsi="Times New Roman" w:cs="Times New Roman"/>
          <w:b/>
          <w:sz w:val="24"/>
          <w:szCs w:val="24"/>
        </w:rPr>
        <w:t>сессией Совета народных</w:t>
      </w:r>
    </w:p>
    <w:p w:rsidR="0001035F" w:rsidRPr="0001035F" w:rsidRDefault="0001035F" w:rsidP="0001035F">
      <w:pPr>
        <w:spacing w:after="0" w:line="240" w:lineRule="auto"/>
        <w:rPr>
          <w:rFonts w:ascii="Times New Roman" w:hAnsi="Times New Roman" w:cs="Times New Roman"/>
          <w:b/>
          <w:sz w:val="24"/>
          <w:szCs w:val="24"/>
        </w:rPr>
      </w:pPr>
      <w:r w:rsidRPr="0001035F">
        <w:rPr>
          <w:rFonts w:ascii="Times New Roman" w:hAnsi="Times New Roman" w:cs="Times New Roman"/>
          <w:b/>
          <w:sz w:val="24"/>
          <w:szCs w:val="24"/>
        </w:rPr>
        <w:t xml:space="preserve">депутатов муниципального образования </w:t>
      </w:r>
    </w:p>
    <w:p w:rsidR="0001035F" w:rsidRPr="0001035F" w:rsidRDefault="0001035F" w:rsidP="0001035F">
      <w:pPr>
        <w:spacing w:line="240" w:lineRule="auto"/>
        <w:rPr>
          <w:rFonts w:ascii="Times New Roman" w:hAnsi="Times New Roman" w:cs="Times New Roman"/>
          <w:b/>
          <w:sz w:val="24"/>
          <w:szCs w:val="24"/>
        </w:rPr>
      </w:pPr>
      <w:r w:rsidRPr="0001035F">
        <w:rPr>
          <w:rFonts w:ascii="Times New Roman" w:hAnsi="Times New Roman" w:cs="Times New Roman"/>
          <w:b/>
          <w:sz w:val="24"/>
          <w:szCs w:val="24"/>
        </w:rPr>
        <w:t xml:space="preserve">«Красногвардейское сельское поселение»                                   </w:t>
      </w:r>
      <w:r w:rsidR="00284034">
        <w:rPr>
          <w:rFonts w:ascii="Times New Roman" w:hAnsi="Times New Roman" w:cs="Times New Roman"/>
          <w:b/>
          <w:sz w:val="24"/>
          <w:szCs w:val="24"/>
        </w:rPr>
        <w:t>2</w:t>
      </w:r>
      <w:r w:rsidR="00B80743">
        <w:rPr>
          <w:rFonts w:ascii="Times New Roman" w:hAnsi="Times New Roman" w:cs="Times New Roman"/>
          <w:b/>
          <w:sz w:val="24"/>
          <w:szCs w:val="24"/>
        </w:rPr>
        <w:t>7</w:t>
      </w:r>
      <w:r w:rsidRPr="0001035F">
        <w:rPr>
          <w:rFonts w:ascii="Times New Roman" w:hAnsi="Times New Roman" w:cs="Times New Roman"/>
          <w:b/>
          <w:sz w:val="24"/>
          <w:szCs w:val="24"/>
        </w:rPr>
        <w:t xml:space="preserve"> </w:t>
      </w:r>
      <w:r w:rsidR="00B80743">
        <w:rPr>
          <w:rFonts w:ascii="Times New Roman" w:hAnsi="Times New Roman" w:cs="Times New Roman"/>
          <w:b/>
          <w:sz w:val="24"/>
          <w:szCs w:val="24"/>
        </w:rPr>
        <w:t>ноября 2015</w:t>
      </w:r>
      <w:r w:rsidR="006620E3">
        <w:rPr>
          <w:rFonts w:ascii="Times New Roman" w:hAnsi="Times New Roman" w:cs="Times New Roman"/>
          <w:b/>
          <w:sz w:val="24"/>
          <w:szCs w:val="24"/>
        </w:rPr>
        <w:t xml:space="preserve"> года № 224</w:t>
      </w:r>
    </w:p>
    <w:p w:rsidR="007A6CAB" w:rsidRPr="00BA6355" w:rsidRDefault="007A6CAB" w:rsidP="007A6CAB">
      <w:pPr>
        <w:autoSpaceDE w:val="0"/>
        <w:autoSpaceDN w:val="0"/>
        <w:adjustRightInd w:val="0"/>
        <w:jc w:val="center"/>
        <w:rPr>
          <w:rFonts w:ascii="Times New Roman" w:hAnsi="Times New Roman" w:cs="Times New Roman"/>
          <w:b/>
          <w:color w:val="000000"/>
          <w:sz w:val="24"/>
          <w:szCs w:val="24"/>
        </w:rPr>
      </w:pPr>
    </w:p>
    <w:p w:rsidR="007A6CAB" w:rsidRPr="00447431" w:rsidRDefault="007A6CAB" w:rsidP="007A6CAB">
      <w:pPr>
        <w:rPr>
          <w:rFonts w:ascii="Times New Roman" w:hAnsi="Times New Roman" w:cs="Times New Roman"/>
          <w:color w:val="000000"/>
          <w:sz w:val="24"/>
          <w:szCs w:val="24"/>
        </w:rPr>
      </w:pPr>
    </w:p>
    <w:p w:rsidR="007A6CAB" w:rsidRDefault="004865DE" w:rsidP="007A6CAB">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О внесении изменений в Правила</w:t>
      </w:r>
      <w:r w:rsidR="007A6CAB">
        <w:rPr>
          <w:rFonts w:ascii="Times New Roman" w:hAnsi="Times New Roman" w:cs="Times New Roman"/>
          <w:b/>
          <w:color w:val="000000"/>
          <w:sz w:val="24"/>
          <w:szCs w:val="24"/>
        </w:rPr>
        <w:t xml:space="preserve"> землепользования</w:t>
      </w:r>
    </w:p>
    <w:p w:rsidR="007A6CAB" w:rsidRDefault="007A6CAB" w:rsidP="007A6CAB">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 застройки муниципального образования «Красногвардейское</w:t>
      </w:r>
    </w:p>
    <w:p w:rsidR="007A6CAB" w:rsidRDefault="007A6CAB" w:rsidP="007A6CAB">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сельское поселение»</w:t>
      </w:r>
    </w:p>
    <w:p w:rsidR="007A6CAB" w:rsidRPr="00447431" w:rsidRDefault="007A6CAB" w:rsidP="007A6CAB">
      <w:pPr>
        <w:rPr>
          <w:rFonts w:ascii="Times New Roman" w:hAnsi="Times New Roman" w:cs="Times New Roman"/>
          <w:b/>
          <w:color w:val="000000"/>
          <w:sz w:val="24"/>
          <w:szCs w:val="24"/>
        </w:rPr>
      </w:pPr>
    </w:p>
    <w:p w:rsidR="007A6CAB" w:rsidRDefault="007A6CAB" w:rsidP="007A6CAB">
      <w:pPr>
        <w:pStyle w:val="3"/>
        <w:ind w:firstLine="811"/>
        <w:rPr>
          <w:b w:val="0"/>
          <w:bCs w:val="0"/>
          <w:color w:val="000000"/>
        </w:rPr>
      </w:pPr>
      <w:r>
        <w:rPr>
          <w:b w:val="0"/>
          <w:bCs w:val="0"/>
          <w:color w:val="000000"/>
        </w:rPr>
        <w:t>Рассмотрев заключение о результатах публичных слушаний по проекту внесения изменений в правила землепользования и застройки муниципального образования «Красногвард</w:t>
      </w:r>
      <w:r w:rsidR="00B80743">
        <w:rPr>
          <w:b w:val="0"/>
          <w:bCs w:val="0"/>
          <w:color w:val="000000"/>
        </w:rPr>
        <w:t>ейское сельское поселение» от 12.11</w:t>
      </w:r>
      <w:r>
        <w:rPr>
          <w:b w:val="0"/>
          <w:bCs w:val="0"/>
          <w:color w:val="000000"/>
        </w:rPr>
        <w:t>.201</w:t>
      </w:r>
      <w:r w:rsidR="00B80743">
        <w:rPr>
          <w:b w:val="0"/>
          <w:bCs w:val="0"/>
          <w:color w:val="000000"/>
        </w:rPr>
        <w:t>5</w:t>
      </w:r>
      <w:r>
        <w:rPr>
          <w:b w:val="0"/>
          <w:bCs w:val="0"/>
          <w:color w:val="000000"/>
        </w:rPr>
        <w:t xml:space="preserve"> года, руководствуясь ст. 32 Градостроительного кодекса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7A6CAB" w:rsidRDefault="007A6CAB" w:rsidP="007A6CAB">
      <w:pPr>
        <w:pStyle w:val="3"/>
        <w:ind w:firstLine="811"/>
        <w:rPr>
          <w:b w:val="0"/>
          <w:bCs w:val="0"/>
          <w:color w:val="000000"/>
        </w:rPr>
      </w:pPr>
    </w:p>
    <w:p w:rsidR="007A6CAB" w:rsidRDefault="007A6CAB" w:rsidP="007A6CAB">
      <w:pPr>
        <w:pStyle w:val="3"/>
        <w:ind w:firstLine="811"/>
        <w:rPr>
          <w:b w:val="0"/>
          <w:bCs w:val="0"/>
          <w:color w:val="000000"/>
        </w:rPr>
      </w:pPr>
    </w:p>
    <w:p w:rsidR="007A6CAB" w:rsidRDefault="007A6CAB" w:rsidP="007A6CAB">
      <w:pPr>
        <w:pStyle w:val="3"/>
        <w:ind w:firstLine="811"/>
        <w:jc w:val="left"/>
        <w:rPr>
          <w:bCs w:val="0"/>
          <w:color w:val="000000"/>
          <w:sz w:val="28"/>
          <w:szCs w:val="28"/>
        </w:rPr>
      </w:pPr>
      <w:r>
        <w:rPr>
          <w:bCs w:val="0"/>
          <w:color w:val="000000"/>
          <w:sz w:val="32"/>
          <w:szCs w:val="32"/>
        </w:rPr>
        <w:t xml:space="preserve">                                            </w:t>
      </w:r>
      <w:r w:rsidRPr="007A6CAB">
        <w:rPr>
          <w:bCs w:val="0"/>
          <w:color w:val="000000"/>
          <w:sz w:val="28"/>
          <w:szCs w:val="28"/>
        </w:rPr>
        <w:t>РЕШИЛ:</w:t>
      </w:r>
    </w:p>
    <w:p w:rsidR="007A6CAB" w:rsidRDefault="007A6CAB" w:rsidP="007A6CAB">
      <w:pPr>
        <w:pStyle w:val="3"/>
        <w:ind w:firstLine="811"/>
        <w:jc w:val="left"/>
        <w:rPr>
          <w:bCs w:val="0"/>
          <w:color w:val="000000"/>
          <w:sz w:val="28"/>
          <w:szCs w:val="28"/>
        </w:rPr>
      </w:pPr>
    </w:p>
    <w:p w:rsidR="007A6CAB" w:rsidRDefault="007A6CAB" w:rsidP="007A6CAB">
      <w:pPr>
        <w:pStyle w:val="3"/>
        <w:numPr>
          <w:ilvl w:val="0"/>
          <w:numId w:val="2"/>
        </w:numPr>
        <w:rPr>
          <w:b w:val="0"/>
          <w:bCs w:val="0"/>
          <w:color w:val="000000"/>
        </w:rPr>
      </w:pPr>
      <w:r>
        <w:rPr>
          <w:b w:val="0"/>
          <w:bCs w:val="0"/>
          <w:color w:val="000000"/>
        </w:rPr>
        <w:t>Утвердить изменения в Правила землепользования и застройки муниципального образования «Красногвардейское сельское поселение» (прилагаются).</w:t>
      </w:r>
    </w:p>
    <w:p w:rsidR="007A6CAB" w:rsidRDefault="007A6CAB" w:rsidP="007A6CAB">
      <w:pPr>
        <w:pStyle w:val="3"/>
        <w:numPr>
          <w:ilvl w:val="0"/>
          <w:numId w:val="2"/>
        </w:numPr>
        <w:rPr>
          <w:b w:val="0"/>
          <w:bCs w:val="0"/>
          <w:color w:val="000000"/>
        </w:rPr>
      </w:pPr>
      <w:r>
        <w:rPr>
          <w:b w:val="0"/>
          <w:bCs w:val="0"/>
          <w:color w:val="000000"/>
        </w:rPr>
        <w:t>Опубликовать настоящее Решение в установленном порядке.</w:t>
      </w:r>
    </w:p>
    <w:p w:rsidR="007A6CAB" w:rsidRDefault="007A6CAB" w:rsidP="007A6CAB">
      <w:pPr>
        <w:pStyle w:val="3"/>
        <w:numPr>
          <w:ilvl w:val="0"/>
          <w:numId w:val="2"/>
        </w:numPr>
        <w:rPr>
          <w:b w:val="0"/>
          <w:bCs w:val="0"/>
          <w:color w:val="000000"/>
        </w:rPr>
      </w:pPr>
      <w:r>
        <w:rPr>
          <w:b w:val="0"/>
          <w:bCs w:val="0"/>
          <w:color w:val="000000"/>
        </w:rPr>
        <w:t>Решение вступает в силу со дня его опубликования.</w:t>
      </w:r>
    </w:p>
    <w:p w:rsidR="007A6CAB" w:rsidRDefault="007A6CAB" w:rsidP="007A6CAB">
      <w:pPr>
        <w:pStyle w:val="3"/>
        <w:rPr>
          <w:b w:val="0"/>
          <w:bCs w:val="0"/>
          <w:color w:val="000000"/>
        </w:rPr>
      </w:pPr>
    </w:p>
    <w:p w:rsidR="00B47BFC" w:rsidRDefault="00B47BFC" w:rsidP="007A6CAB">
      <w:pPr>
        <w:pStyle w:val="3"/>
        <w:rPr>
          <w:b w:val="0"/>
          <w:bCs w:val="0"/>
          <w:color w:val="000000"/>
        </w:rPr>
      </w:pPr>
    </w:p>
    <w:p w:rsidR="0001035F" w:rsidRDefault="0001035F" w:rsidP="007A6CAB">
      <w:pPr>
        <w:pStyle w:val="3"/>
        <w:rPr>
          <w:b w:val="0"/>
          <w:bCs w:val="0"/>
          <w:color w:val="000000"/>
        </w:rPr>
      </w:pPr>
    </w:p>
    <w:p w:rsidR="0001035F" w:rsidRDefault="0001035F" w:rsidP="007A6CAB">
      <w:pPr>
        <w:pStyle w:val="3"/>
        <w:rPr>
          <w:b w:val="0"/>
          <w:bCs w:val="0"/>
          <w:color w:val="000000"/>
        </w:rPr>
      </w:pPr>
    </w:p>
    <w:p w:rsidR="0001035F" w:rsidRDefault="0001035F" w:rsidP="007A6CAB">
      <w:pPr>
        <w:pStyle w:val="3"/>
        <w:rPr>
          <w:b w:val="0"/>
          <w:bCs w:val="0"/>
          <w:color w:val="000000"/>
        </w:rPr>
      </w:pPr>
    </w:p>
    <w:p w:rsidR="0001035F" w:rsidRDefault="0001035F" w:rsidP="007A6CAB">
      <w:pPr>
        <w:pStyle w:val="3"/>
        <w:rPr>
          <w:b w:val="0"/>
          <w:bCs w:val="0"/>
          <w:color w:val="000000"/>
        </w:rPr>
      </w:pPr>
    </w:p>
    <w:p w:rsidR="0001035F" w:rsidRDefault="0001035F" w:rsidP="007A6CAB">
      <w:pPr>
        <w:pStyle w:val="3"/>
        <w:rPr>
          <w:b w:val="0"/>
          <w:bCs w:val="0"/>
          <w:color w:val="000000"/>
        </w:rPr>
      </w:pPr>
    </w:p>
    <w:p w:rsidR="007A6CAB" w:rsidRPr="007A6CAB" w:rsidRDefault="007A6CAB" w:rsidP="007A6CAB">
      <w:pPr>
        <w:pStyle w:val="3"/>
        <w:ind w:firstLine="0"/>
        <w:jc w:val="left"/>
        <w:rPr>
          <w:b w:val="0"/>
          <w:bCs w:val="0"/>
          <w:color w:val="000000"/>
        </w:rPr>
      </w:pPr>
    </w:p>
    <w:p w:rsidR="007A6CAB" w:rsidRDefault="007A6CAB" w:rsidP="007A6CAB">
      <w:pPr>
        <w:spacing w:after="0"/>
        <w:rPr>
          <w:rFonts w:ascii="Times New Roman" w:hAnsi="Times New Roman" w:cs="Times New Roman"/>
          <w:b/>
          <w:color w:val="000000"/>
          <w:sz w:val="24"/>
          <w:szCs w:val="24"/>
        </w:rPr>
      </w:pPr>
      <w:r w:rsidRPr="00BA635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Глава муниципального образования</w:t>
      </w:r>
    </w:p>
    <w:p w:rsidR="007A6CAB" w:rsidRDefault="007A6CAB" w:rsidP="007A6CAB">
      <w:pPr>
        <w:rPr>
          <w:rFonts w:ascii="Times New Roman" w:hAnsi="Times New Roman" w:cs="Times New Roman"/>
          <w:b/>
          <w:color w:val="000000"/>
          <w:sz w:val="24"/>
          <w:szCs w:val="24"/>
        </w:rPr>
      </w:pPr>
      <w:r w:rsidRPr="00BA6355">
        <w:rPr>
          <w:rFonts w:ascii="Times New Roman" w:hAnsi="Times New Roman" w:cs="Times New Roman"/>
          <w:b/>
          <w:color w:val="000000"/>
          <w:sz w:val="24"/>
          <w:szCs w:val="24"/>
        </w:rPr>
        <w:t>«Красногвардейское сельское поселение»</w:t>
      </w:r>
      <w:r w:rsidRPr="00BA6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6355">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А.А.Пашков</w:t>
      </w:r>
    </w:p>
    <w:p w:rsidR="00FC3D59" w:rsidRDefault="00FC3D59" w:rsidP="007A6CAB">
      <w:pPr>
        <w:rPr>
          <w:rFonts w:ascii="Times New Roman" w:hAnsi="Times New Roman" w:cs="Times New Roman"/>
          <w:b/>
          <w:color w:val="000000"/>
          <w:sz w:val="24"/>
          <w:szCs w:val="24"/>
        </w:rPr>
      </w:pPr>
    </w:p>
    <w:p w:rsidR="00FC3D59" w:rsidRDefault="00FC3D59" w:rsidP="007A6CAB">
      <w:pPr>
        <w:rPr>
          <w:rFonts w:ascii="Times New Roman" w:hAnsi="Times New Roman" w:cs="Times New Roman"/>
          <w:b/>
          <w:color w:val="000000"/>
          <w:sz w:val="24"/>
          <w:szCs w:val="24"/>
        </w:rPr>
      </w:pPr>
    </w:p>
    <w:p w:rsidR="00FC3D59" w:rsidRPr="00BA6355" w:rsidRDefault="00FC3D59" w:rsidP="007A6CAB">
      <w:pPr>
        <w:rPr>
          <w:rFonts w:ascii="Times New Roman" w:hAnsi="Times New Roman" w:cs="Times New Roman"/>
          <w:sz w:val="24"/>
          <w:szCs w:val="24"/>
        </w:rPr>
      </w:pPr>
    </w:p>
    <w:p w:rsidR="000C1EDD" w:rsidRPr="000C1EDD" w:rsidRDefault="000C1EDD" w:rsidP="000C1EDD">
      <w:pPr>
        <w:keepNext/>
        <w:keepLines/>
        <w:spacing w:line="240" w:lineRule="auto"/>
        <w:ind w:firstLine="482"/>
        <w:jc w:val="right"/>
        <w:rPr>
          <w:rFonts w:ascii="Times New Roman" w:hAnsi="Times New Roman" w:cs="Times New Roman"/>
        </w:rPr>
      </w:pPr>
      <w:r w:rsidRPr="000C1EDD">
        <w:rPr>
          <w:rFonts w:ascii="Times New Roman" w:hAnsi="Times New Roman" w:cs="Times New Roman"/>
        </w:rPr>
        <w:lastRenderedPageBreak/>
        <w:t xml:space="preserve">Приложение к Решению </w:t>
      </w:r>
    </w:p>
    <w:p w:rsidR="000C1EDD" w:rsidRDefault="000C1EDD" w:rsidP="000C1EDD">
      <w:pPr>
        <w:keepNext/>
        <w:keepLines/>
        <w:spacing w:line="240" w:lineRule="auto"/>
        <w:ind w:firstLine="482"/>
        <w:jc w:val="right"/>
        <w:rPr>
          <w:rFonts w:ascii="Times New Roman" w:hAnsi="Times New Roman" w:cs="Times New Roman"/>
        </w:rPr>
      </w:pPr>
      <w:r w:rsidRPr="000C1EDD">
        <w:rPr>
          <w:rFonts w:ascii="Times New Roman" w:hAnsi="Times New Roman" w:cs="Times New Roman"/>
        </w:rPr>
        <w:t xml:space="preserve">Совета народных депутатов </w:t>
      </w:r>
    </w:p>
    <w:p w:rsidR="000C1EDD" w:rsidRDefault="000C1EDD" w:rsidP="000C1EDD">
      <w:pPr>
        <w:keepNext/>
        <w:keepLines/>
        <w:spacing w:line="240" w:lineRule="auto"/>
        <w:ind w:firstLine="482"/>
        <w:jc w:val="right"/>
        <w:rPr>
          <w:rFonts w:ascii="Times New Roman" w:hAnsi="Times New Roman" w:cs="Times New Roman"/>
        </w:rPr>
      </w:pPr>
      <w:r w:rsidRPr="000C1EDD">
        <w:rPr>
          <w:rFonts w:ascii="Times New Roman" w:hAnsi="Times New Roman" w:cs="Times New Roman"/>
        </w:rPr>
        <w:t xml:space="preserve">муниципального образования </w:t>
      </w:r>
    </w:p>
    <w:p w:rsidR="000C1EDD" w:rsidRDefault="000C1EDD" w:rsidP="000C1EDD">
      <w:pPr>
        <w:keepNext/>
        <w:keepLines/>
        <w:spacing w:line="240" w:lineRule="auto"/>
        <w:ind w:firstLine="482"/>
        <w:jc w:val="right"/>
        <w:rPr>
          <w:rFonts w:ascii="Times New Roman" w:hAnsi="Times New Roman" w:cs="Times New Roman"/>
        </w:rPr>
      </w:pPr>
      <w:r w:rsidRPr="000C1EDD">
        <w:rPr>
          <w:rFonts w:ascii="Times New Roman" w:hAnsi="Times New Roman" w:cs="Times New Roman"/>
        </w:rPr>
        <w:t xml:space="preserve">«Красногвардейское сельское поселение» </w:t>
      </w:r>
    </w:p>
    <w:p w:rsidR="00FC3D59" w:rsidRPr="000C1EDD" w:rsidRDefault="006620E3" w:rsidP="000C1EDD">
      <w:pPr>
        <w:keepNext/>
        <w:keepLines/>
        <w:spacing w:line="240" w:lineRule="auto"/>
        <w:ind w:firstLine="482"/>
        <w:jc w:val="right"/>
        <w:rPr>
          <w:rFonts w:ascii="Times New Roman" w:hAnsi="Times New Roman" w:cs="Times New Roman"/>
        </w:rPr>
      </w:pPr>
      <w:r>
        <w:rPr>
          <w:rFonts w:ascii="Times New Roman" w:hAnsi="Times New Roman" w:cs="Times New Roman"/>
        </w:rPr>
        <w:t>от 27 ноября 2015 года № 224</w:t>
      </w:r>
    </w:p>
    <w:p w:rsidR="00FC3D59" w:rsidRDefault="00FC3D59" w:rsidP="00FC3D59">
      <w:pPr>
        <w:keepNext/>
        <w:keepLines/>
        <w:ind w:firstLine="480"/>
        <w:jc w:val="center"/>
        <w:rPr>
          <w:b/>
          <w:sz w:val="28"/>
          <w:szCs w:val="28"/>
        </w:rPr>
      </w:pPr>
    </w:p>
    <w:p w:rsidR="00FC3D59" w:rsidRDefault="00FC3D59" w:rsidP="00FC3D59">
      <w:pPr>
        <w:keepNext/>
        <w:keepLines/>
        <w:shd w:val="clear" w:color="auto" w:fill="FFFFFF"/>
        <w:tabs>
          <w:tab w:val="left" w:pos="724"/>
        </w:tabs>
        <w:jc w:val="both"/>
        <w:rPr>
          <w:color w:val="000000"/>
          <w:spacing w:val="-8"/>
          <w:sz w:val="28"/>
          <w:szCs w:val="28"/>
        </w:rPr>
      </w:pPr>
      <w:r>
        <w:rPr>
          <w:b/>
          <w:sz w:val="28"/>
          <w:szCs w:val="28"/>
        </w:rPr>
        <w:t xml:space="preserve"> </w:t>
      </w:r>
    </w:p>
    <w:p w:rsidR="00FC3D59" w:rsidRDefault="00FC3D59" w:rsidP="00FC3D59">
      <w:pPr>
        <w:pStyle w:val="S"/>
        <w:ind w:left="0" w:right="-1"/>
        <w:jc w:val="center"/>
        <w:rPr>
          <w:sz w:val="32"/>
          <w:szCs w:val="32"/>
        </w:rPr>
      </w:pPr>
      <w:r>
        <w:rPr>
          <w:sz w:val="32"/>
          <w:szCs w:val="32"/>
        </w:rPr>
        <w:t>ПРАВИЛА ЗЕМЛЕПОЛЬЗОВАНИЯ И ЗАСТРОЙКИ</w:t>
      </w:r>
    </w:p>
    <w:p w:rsidR="00FC3D59" w:rsidRDefault="00FC3D59" w:rsidP="00FC3D59">
      <w:pPr>
        <w:spacing w:line="360" w:lineRule="auto"/>
        <w:ind w:right="-1"/>
        <w:jc w:val="center"/>
        <w:rPr>
          <w:b/>
          <w:caps/>
          <w:sz w:val="20"/>
          <w:szCs w:val="20"/>
        </w:rPr>
      </w:pPr>
    </w:p>
    <w:p w:rsidR="00FC3D59" w:rsidRDefault="00FC3D59" w:rsidP="00FC3D59">
      <w:pPr>
        <w:spacing w:line="360" w:lineRule="auto"/>
        <w:ind w:right="-1"/>
        <w:jc w:val="center"/>
        <w:rPr>
          <w:b/>
          <w:caps/>
        </w:rPr>
      </w:pPr>
    </w:p>
    <w:p w:rsidR="00FC3D59" w:rsidRDefault="00FC3D59" w:rsidP="00FC3D59">
      <w:pPr>
        <w:spacing w:line="360" w:lineRule="auto"/>
        <w:ind w:right="-1"/>
        <w:jc w:val="center"/>
        <w:rPr>
          <w:b/>
          <w:caps/>
        </w:rPr>
      </w:pPr>
    </w:p>
    <w:p w:rsidR="00FC3D59" w:rsidRDefault="00FC3D59" w:rsidP="00FC3D59">
      <w:pPr>
        <w:spacing w:line="360" w:lineRule="auto"/>
        <w:ind w:right="-1"/>
        <w:jc w:val="center"/>
        <w:rPr>
          <w:b/>
          <w:caps/>
        </w:rPr>
      </w:pPr>
    </w:p>
    <w:p w:rsidR="00FC3D59" w:rsidRDefault="00FC3D59" w:rsidP="00FC3D59">
      <w:pPr>
        <w:pStyle w:val="S"/>
        <w:ind w:left="0" w:right="125"/>
        <w:jc w:val="center"/>
        <w:rPr>
          <w:sz w:val="28"/>
          <w:szCs w:val="28"/>
        </w:rPr>
      </w:pPr>
      <w:r>
        <w:rPr>
          <w:sz w:val="28"/>
          <w:szCs w:val="28"/>
        </w:rPr>
        <w:t>РЕСПУБЛИКА АДЫГЕЯ</w:t>
      </w:r>
    </w:p>
    <w:p w:rsidR="00FC3D59" w:rsidRDefault="00FC3D59" w:rsidP="00FC3D59">
      <w:pPr>
        <w:pStyle w:val="S"/>
        <w:ind w:left="0" w:right="125"/>
        <w:jc w:val="center"/>
        <w:rPr>
          <w:sz w:val="28"/>
          <w:szCs w:val="28"/>
        </w:rPr>
      </w:pPr>
      <w:r>
        <w:rPr>
          <w:sz w:val="28"/>
          <w:szCs w:val="28"/>
        </w:rPr>
        <w:t>Красногвардейский  РАЙОН</w:t>
      </w:r>
    </w:p>
    <w:p w:rsidR="00FC3D59" w:rsidRDefault="00FC3D59" w:rsidP="00FC3D59">
      <w:pPr>
        <w:pStyle w:val="S"/>
        <w:ind w:left="0" w:right="125"/>
        <w:jc w:val="center"/>
        <w:rPr>
          <w:sz w:val="28"/>
          <w:szCs w:val="28"/>
        </w:rPr>
      </w:pPr>
      <w:r>
        <w:rPr>
          <w:sz w:val="28"/>
          <w:szCs w:val="28"/>
        </w:rPr>
        <w:t>Муниципальное образование</w:t>
      </w:r>
    </w:p>
    <w:p w:rsidR="00FC3D59" w:rsidRDefault="00FC3D59" w:rsidP="00FC3D59">
      <w:pPr>
        <w:pStyle w:val="S"/>
        <w:ind w:left="0" w:right="-1"/>
        <w:jc w:val="center"/>
        <w:rPr>
          <w:sz w:val="28"/>
          <w:szCs w:val="28"/>
        </w:rPr>
      </w:pPr>
    </w:p>
    <w:p w:rsidR="00FC3D59" w:rsidRDefault="00FC3D59" w:rsidP="00FC3D59">
      <w:pPr>
        <w:pStyle w:val="S"/>
        <w:ind w:left="0" w:right="-1"/>
        <w:jc w:val="center"/>
        <w:rPr>
          <w:sz w:val="28"/>
          <w:szCs w:val="28"/>
        </w:rPr>
      </w:pPr>
      <w:r>
        <w:rPr>
          <w:sz w:val="28"/>
          <w:szCs w:val="28"/>
        </w:rPr>
        <w:t>«Красногвардейское сельское ПОСЕЛЕНИЕ»</w:t>
      </w:r>
    </w:p>
    <w:p w:rsidR="00FC3D59" w:rsidRDefault="00FC3D59" w:rsidP="00FC3D59">
      <w:pPr>
        <w:pStyle w:val="S"/>
        <w:ind w:left="0" w:right="-427"/>
        <w:jc w:val="center"/>
        <w:rPr>
          <w:sz w:val="28"/>
          <w:szCs w:val="28"/>
        </w:rPr>
      </w:pPr>
    </w:p>
    <w:p w:rsidR="00FC3D59" w:rsidRDefault="00FC3D59" w:rsidP="00FC3D59">
      <w:pPr>
        <w:pStyle w:val="S"/>
        <w:ind w:left="0" w:right="360"/>
        <w:jc w:val="center"/>
        <w:rPr>
          <w:sz w:val="28"/>
          <w:szCs w:val="28"/>
        </w:rPr>
      </w:pPr>
    </w:p>
    <w:p w:rsidR="00FC3D59" w:rsidRDefault="00FC3D59" w:rsidP="00FC3D59">
      <w:pPr>
        <w:pStyle w:val="S"/>
        <w:ind w:left="0" w:right="5"/>
        <w:jc w:val="center"/>
        <w:rPr>
          <w:sz w:val="28"/>
          <w:szCs w:val="28"/>
        </w:rPr>
      </w:pPr>
      <w:r>
        <w:rPr>
          <w:sz w:val="28"/>
          <w:szCs w:val="28"/>
        </w:rPr>
        <w:t>карта градостроительного зонирования</w:t>
      </w:r>
    </w:p>
    <w:p w:rsidR="00FC3D59" w:rsidRDefault="00FC3D59" w:rsidP="00FC3D59">
      <w:pPr>
        <w:pStyle w:val="S"/>
        <w:ind w:left="0" w:right="125"/>
        <w:jc w:val="center"/>
        <w:rPr>
          <w:sz w:val="28"/>
          <w:szCs w:val="28"/>
        </w:rPr>
      </w:pPr>
      <w:r>
        <w:rPr>
          <w:sz w:val="28"/>
          <w:szCs w:val="28"/>
        </w:rPr>
        <w:t>градостроительные Регламенты</w:t>
      </w:r>
    </w:p>
    <w:p w:rsidR="00FC3D59" w:rsidRDefault="00FC3D59" w:rsidP="00FC3D59">
      <w:pPr>
        <w:pStyle w:val="S"/>
        <w:ind w:left="0" w:right="360"/>
        <w:jc w:val="center"/>
      </w:pPr>
    </w:p>
    <w:p w:rsidR="00FC3D59" w:rsidRDefault="00FC3D59" w:rsidP="00FC3D59">
      <w:pPr>
        <w:pStyle w:val="S"/>
        <w:ind w:left="0" w:right="360"/>
        <w:jc w:val="center"/>
      </w:pPr>
    </w:p>
    <w:p w:rsidR="00FC3D59" w:rsidRDefault="00FC3D59" w:rsidP="00FC3D59">
      <w:pPr>
        <w:ind w:left="3060" w:right="360"/>
        <w:jc w:val="center"/>
      </w:pPr>
    </w:p>
    <w:p w:rsidR="00FC3D59" w:rsidRDefault="00FC3D59" w:rsidP="00FC3D59">
      <w:pPr>
        <w:ind w:left="3060" w:right="360"/>
        <w:jc w:val="center"/>
      </w:pPr>
    </w:p>
    <w:p w:rsidR="00FC3D59" w:rsidRDefault="00FC3D59" w:rsidP="00FC3D59">
      <w:pPr>
        <w:ind w:left="3060" w:right="360"/>
        <w:jc w:val="center"/>
      </w:pPr>
    </w:p>
    <w:p w:rsidR="00FC3D59" w:rsidRDefault="00FC3D59" w:rsidP="00FC3D59">
      <w:pPr>
        <w:tabs>
          <w:tab w:val="left" w:pos="4245"/>
        </w:tabs>
        <w:ind w:left="3060"/>
      </w:pPr>
    </w:p>
    <w:p w:rsidR="00FC3D59" w:rsidRDefault="00FC3D59" w:rsidP="00FC3D59">
      <w:pPr>
        <w:tabs>
          <w:tab w:val="left" w:pos="7110"/>
        </w:tabs>
      </w:pPr>
    </w:p>
    <w:p w:rsidR="00FC3D59" w:rsidRDefault="00FC3D59" w:rsidP="00FC3D59">
      <w:pPr>
        <w:tabs>
          <w:tab w:val="left" w:pos="7110"/>
        </w:tabs>
      </w:pPr>
    </w:p>
    <w:p w:rsidR="00FC3D59" w:rsidRDefault="00FC3D59" w:rsidP="00FC3D59">
      <w:pPr>
        <w:tabs>
          <w:tab w:val="left" w:pos="7110"/>
        </w:tabs>
      </w:pPr>
    </w:p>
    <w:p w:rsidR="00FC3D59" w:rsidRDefault="00FC3D59" w:rsidP="00FC3D59">
      <w:pPr>
        <w:tabs>
          <w:tab w:val="left" w:pos="7110"/>
        </w:tabs>
        <w:rPr>
          <w:sz w:val="28"/>
          <w:szCs w:val="28"/>
        </w:rPr>
      </w:pPr>
    </w:p>
    <w:p w:rsidR="00FC3D59" w:rsidRPr="00FC3D59" w:rsidRDefault="00FC3D59" w:rsidP="00FC3D59">
      <w:pPr>
        <w:keepNext/>
        <w:keepLines/>
        <w:pageBreakBefore/>
        <w:autoSpaceDE w:val="0"/>
        <w:spacing w:line="240" w:lineRule="auto"/>
        <w:jc w:val="center"/>
        <w:rPr>
          <w:rFonts w:ascii="Times New Roman" w:hAnsi="Times New Roman" w:cs="Times New Roman"/>
          <w:b/>
          <w:sz w:val="24"/>
          <w:szCs w:val="24"/>
        </w:rPr>
      </w:pPr>
      <w:r w:rsidRPr="00FC3D59">
        <w:rPr>
          <w:rFonts w:ascii="Times New Roman" w:hAnsi="Times New Roman" w:cs="Times New Roman"/>
          <w:b/>
          <w:sz w:val="24"/>
          <w:szCs w:val="24"/>
        </w:rPr>
        <w:lastRenderedPageBreak/>
        <w:t>ГРАДОСТРОИТЕЛЬНЫЕ РЕГЛАМЕНТЫ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xml:space="preserve"> Виды и состав территориальных зон</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1. Настоящими Правилами устанавливаются следующие виды территориальных зон на территории муниципального образования «Красногвардейское сельское поселение» Республики Адыгея:</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Жилые функциональные зоны: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ЖЗ.101. Зона малоэтажной индивидуальной застройки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xml:space="preserve">ЖЗ.102. Зона среднеэтажной застройки  </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Общественно-деловые функциональные зоны: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ОДЗ.201.Зона общественно-делового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ОДЗ.202.Зона социально-бытового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Производственные функциональные зоны.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ПР.301.Зона производственных объектов.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ПР.302. Зона защитного озеленения производственных объектов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Зоны  транспорта и инфраструктуры</w:t>
      </w:r>
      <w:r w:rsidRPr="00FC3D59">
        <w:rPr>
          <w:rFonts w:ascii="Times New Roman" w:hAnsi="Times New Roman" w:cs="Times New Roman"/>
          <w:sz w:val="24"/>
          <w:szCs w:val="24"/>
        </w:rPr>
        <w:t>:</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xml:space="preserve">ИЗ.401. Зона автомобильного транспорта и инженерной инфраструктуры. </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АЗ. 501. Зона акваторий.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ЛЗ. 601. Зона лесного фонда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РЗ. 701. Зона рекреации.</w:t>
      </w:r>
    </w:p>
    <w:p w:rsidR="00FC3D59" w:rsidRPr="00FC3D59" w:rsidRDefault="00FC3D59" w:rsidP="00FC3D59">
      <w:pPr>
        <w:keepNext/>
        <w:keepLines/>
        <w:autoSpaceDE w:val="0"/>
        <w:spacing w:line="240" w:lineRule="auto"/>
        <w:ind w:firstLine="539"/>
        <w:jc w:val="both"/>
        <w:rPr>
          <w:rFonts w:ascii="Times New Roman" w:hAnsi="Times New Roman" w:cs="Times New Roman"/>
          <w:b/>
          <w:sz w:val="24"/>
          <w:szCs w:val="24"/>
        </w:rPr>
      </w:pPr>
      <w:r w:rsidRPr="00FC3D59">
        <w:rPr>
          <w:rFonts w:ascii="Times New Roman" w:hAnsi="Times New Roman" w:cs="Times New Roman"/>
          <w:b/>
          <w:sz w:val="24"/>
          <w:szCs w:val="24"/>
        </w:rPr>
        <w:t>Зона сельскохозяйственного использования:</w:t>
      </w:r>
    </w:p>
    <w:p w:rsidR="00FC3D59" w:rsidRPr="00FC3D59" w:rsidRDefault="00FC3D59" w:rsidP="00FC3D59">
      <w:pPr>
        <w:keepNext/>
        <w:keepLines/>
        <w:autoSpaceDE w:val="0"/>
        <w:spacing w:line="240" w:lineRule="auto"/>
        <w:ind w:firstLine="539"/>
        <w:jc w:val="both"/>
        <w:rPr>
          <w:rFonts w:ascii="Times New Roman" w:hAnsi="Times New Roman" w:cs="Times New Roman"/>
          <w:sz w:val="24"/>
          <w:szCs w:val="24"/>
        </w:rPr>
      </w:pPr>
      <w:r w:rsidRPr="00FC3D59">
        <w:rPr>
          <w:rFonts w:ascii="Times New Roman" w:hAnsi="Times New Roman" w:cs="Times New Roman"/>
          <w:sz w:val="24"/>
          <w:szCs w:val="24"/>
        </w:rPr>
        <w:t xml:space="preserve">СХЗ.801.Зона сельскохозяйственного использования. </w:t>
      </w:r>
    </w:p>
    <w:p w:rsidR="00FC3D59" w:rsidRPr="00FC3D59" w:rsidRDefault="00FC3D59" w:rsidP="00FC3D59">
      <w:pPr>
        <w:keepNext/>
        <w:keepLines/>
        <w:autoSpaceDE w:val="0"/>
        <w:spacing w:line="240" w:lineRule="auto"/>
        <w:ind w:firstLine="539"/>
        <w:jc w:val="both"/>
        <w:rPr>
          <w:rFonts w:ascii="Times New Roman" w:hAnsi="Times New Roman" w:cs="Times New Roman"/>
          <w:b/>
          <w:sz w:val="24"/>
          <w:szCs w:val="24"/>
        </w:rPr>
      </w:pPr>
      <w:r w:rsidRPr="00FC3D59">
        <w:rPr>
          <w:rFonts w:ascii="Times New Roman" w:hAnsi="Times New Roman" w:cs="Times New Roman"/>
          <w:sz w:val="24"/>
          <w:szCs w:val="24"/>
        </w:rPr>
        <w:t>СХЗ.802.Земли сельскохозяйственного производства.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СНЗ.901. Зона специального назначения</w:t>
      </w:r>
      <w:r w:rsidRPr="00FC3D59">
        <w:rPr>
          <w:rFonts w:ascii="Times New Roman" w:hAnsi="Times New Roman" w:cs="Times New Roman"/>
          <w:sz w:val="24"/>
          <w:szCs w:val="24"/>
        </w:rPr>
        <w:t>.</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Зона подлета</w:t>
      </w:r>
    </w:p>
    <w:p w:rsidR="00FC3D59" w:rsidRPr="00FC3D59" w:rsidRDefault="00FC3D59" w:rsidP="00FC3D59">
      <w:pPr>
        <w:keepNext/>
        <w:keepLines/>
        <w:autoSpaceDE w:val="0"/>
        <w:spacing w:line="240" w:lineRule="auto"/>
        <w:jc w:val="center"/>
        <w:rPr>
          <w:rFonts w:ascii="Times New Roman" w:hAnsi="Times New Roman" w:cs="Times New Roman"/>
          <w:sz w:val="24"/>
          <w:szCs w:val="24"/>
        </w:rPr>
      </w:pPr>
      <w:r w:rsidRPr="00FC3D59">
        <w:rPr>
          <w:rFonts w:ascii="Times New Roman" w:hAnsi="Times New Roman" w:cs="Times New Roman"/>
          <w:b/>
          <w:sz w:val="24"/>
          <w:szCs w:val="24"/>
        </w:rPr>
        <w:t>ЖИЛЫЕ ЗОНЫ:</w:t>
      </w:r>
    </w:p>
    <w:p w:rsidR="00FC3D59" w:rsidRPr="00FC3D59" w:rsidRDefault="00FC3D59" w:rsidP="00FC3D59">
      <w:pPr>
        <w:keepNext/>
        <w:keepLines/>
        <w:autoSpaceDE w:val="0"/>
        <w:spacing w:line="240" w:lineRule="auto"/>
        <w:ind w:firstLine="540"/>
        <w:jc w:val="center"/>
        <w:rPr>
          <w:rFonts w:ascii="Times New Roman" w:hAnsi="Times New Roman" w:cs="Times New Roman"/>
          <w:b/>
          <w:sz w:val="24"/>
          <w:szCs w:val="24"/>
        </w:rPr>
      </w:pPr>
      <w:r w:rsidRPr="00FC3D59">
        <w:rPr>
          <w:rFonts w:ascii="Times New Roman" w:hAnsi="Times New Roman" w:cs="Times New Roman"/>
          <w:b/>
          <w:sz w:val="24"/>
          <w:szCs w:val="24"/>
        </w:rPr>
        <w:t xml:space="preserve">ЖЗ.101. Зона застройки индивидуальными жилыми домами </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
          <w:bCs/>
          <w:sz w:val="24"/>
          <w:szCs w:val="24"/>
        </w:rPr>
        <w:t>Зона индивидуальной жилой застройки ЖЗ</w:t>
      </w:r>
      <w:r w:rsidRPr="00FC3D59">
        <w:rPr>
          <w:rFonts w:ascii="Times New Roman" w:hAnsi="Times New Roman" w:cs="Times New Roman"/>
          <w:bCs/>
          <w:sz w:val="24"/>
          <w:szCs w:val="24"/>
        </w:rPr>
        <w:t xml:space="preserve"> выделена для обеспечения правовых условий формирования жилых районов из отдельно стоящих жилых домов с минимально разрешенным набором услуг местного 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b/>
          <w:bCs/>
          <w:sz w:val="24"/>
          <w:szCs w:val="24"/>
        </w:rPr>
      </w:pPr>
      <w:r w:rsidRPr="00FC3D59">
        <w:rPr>
          <w:rFonts w:ascii="Times New Roman" w:hAnsi="Times New Roman" w:cs="Times New Roman"/>
          <w:b/>
          <w:bCs/>
          <w:sz w:val="24"/>
          <w:szCs w:val="24"/>
        </w:rPr>
        <w:t>Основные виды разрешенного использования недвижимости: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отдельно стоящие индивидуальные жилые дома с земельными участками площадью не менее 500 кв. м и не более 5000 кв.м.;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блокированные жилые дома;</w:t>
      </w:r>
    </w:p>
    <w:p w:rsidR="00FC3D59" w:rsidRPr="00FC3D59" w:rsidRDefault="00FC3D59" w:rsidP="00FC3D59">
      <w:pPr>
        <w:keepNext/>
        <w:keepLines/>
        <w:spacing w:line="240" w:lineRule="auto"/>
        <w:ind w:firstLine="480"/>
        <w:rPr>
          <w:rFonts w:ascii="Times New Roman" w:hAnsi="Times New Roman" w:cs="Times New Roman"/>
          <w:sz w:val="24"/>
          <w:szCs w:val="24"/>
        </w:rPr>
      </w:pPr>
      <w:r w:rsidRPr="00FC3D59">
        <w:rPr>
          <w:rFonts w:ascii="Times New Roman" w:hAnsi="Times New Roman" w:cs="Times New Roman"/>
          <w:sz w:val="24"/>
          <w:szCs w:val="24"/>
        </w:rPr>
        <w:t>- отдельно стоящие жилые дома коттеджного типа на одну семью,</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sz w:val="24"/>
          <w:szCs w:val="24"/>
        </w:rPr>
        <w:lastRenderedPageBreak/>
        <w:t>- здания органов государственной власти и местного самоуправления, суды, прокуратура,</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sz w:val="24"/>
          <w:szCs w:val="24"/>
        </w:rPr>
        <w:t>- общеобразовательные учреждения,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аптеки;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архивы, библиотеки, информационные центры, административные здания;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бани;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детские сады, иные объекты дошкольного воспитания;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музеи, выставочные залы;</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bCs/>
          <w:sz w:val="24"/>
          <w:szCs w:val="24"/>
        </w:rPr>
        <w:t>- магазины товаров первой необходимости площадью застройки менее 150 кв. м;</w:t>
      </w:r>
      <w:r w:rsidRPr="00FC3D59">
        <w:rPr>
          <w:rFonts w:ascii="Times New Roman" w:hAnsi="Times New Roman" w:cs="Times New Roman"/>
          <w:sz w:val="24"/>
          <w:szCs w:val="24"/>
        </w:rPr>
        <w:t xml:space="preserve"> - медицинские кабинеты, аптеки, аптечные пункты,</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sz w:val="24"/>
          <w:szCs w:val="24"/>
        </w:rPr>
        <w:t>- молочные кухни,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отдельно стоящие или встроенные в жилые дома гаражи или открытые автостоянки на 1 - 3 автомобиля;</w:t>
      </w:r>
    </w:p>
    <w:p w:rsidR="00FC3D59" w:rsidRPr="00FC3D59" w:rsidRDefault="00FC3D59" w:rsidP="00FC3D59">
      <w:pPr>
        <w:keepNext/>
        <w:keepLines/>
        <w:spacing w:line="240" w:lineRule="auto"/>
        <w:ind w:firstLine="480"/>
        <w:jc w:val="both"/>
        <w:rPr>
          <w:rFonts w:ascii="Times New Roman" w:hAnsi="Times New Roman" w:cs="Times New Roman"/>
          <w:bCs/>
          <w:sz w:val="24"/>
          <w:szCs w:val="24"/>
        </w:rPr>
      </w:pPr>
      <w:r w:rsidRPr="00FC3D59">
        <w:rPr>
          <w:rFonts w:ascii="Times New Roman" w:hAnsi="Times New Roman" w:cs="Times New Roman"/>
          <w:sz w:val="24"/>
          <w:szCs w:val="24"/>
        </w:rPr>
        <w:t>мастерские по изготовлению мелких поделок по индивидуальным заказам (столярные изделия, изделия художественного литья, кузнечно-кованные изделия, изделия народных промыслов),</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объекты, связанные с отправлением культа;</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-некапитальные объекты торгового назначения и бытового обслуживания населения, расположенные в границах домовладения с ограничением по времени работы;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парки, скверы, бульвары;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поликлиники, пункты первой медицинской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почтовые отделения;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сады, огороды;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спортивные площадки;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школы начальные и средние</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-некапитальные объекты торгового назначения и бытового обслуживания населения, расположенные за пределами домовладения.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-ведение личного подсобного хозяйства;</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-для размещения объектов жилищно-коммунального хозяйства.</w:t>
      </w:r>
    </w:p>
    <w:p w:rsidR="00FC3D59" w:rsidRPr="00FC3D59" w:rsidRDefault="00FC3D59" w:rsidP="00FC3D59">
      <w:pPr>
        <w:keepNext/>
        <w:keepLines/>
        <w:autoSpaceDE w:val="0"/>
        <w:spacing w:line="240" w:lineRule="auto"/>
        <w:ind w:firstLine="540"/>
        <w:jc w:val="both"/>
        <w:rPr>
          <w:rFonts w:ascii="Times New Roman" w:hAnsi="Times New Roman" w:cs="Times New Roman"/>
          <w:b/>
          <w:bCs/>
          <w:sz w:val="24"/>
          <w:szCs w:val="24"/>
        </w:rPr>
      </w:pPr>
      <w:r w:rsidRPr="00FC3D59">
        <w:rPr>
          <w:rFonts w:ascii="Times New Roman" w:hAnsi="Times New Roman" w:cs="Times New Roman"/>
          <w:b/>
          <w:bCs/>
          <w:sz w:val="24"/>
          <w:szCs w:val="24"/>
        </w:rPr>
        <w:t>Вспомогательные виды разрешенного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индивидуальные резервуары для хранения воды, скважины для забора воды, индивидуальные колодцы;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индивидуальные бани, надворные туалеты;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объекты индивидуальной трудовой деятельности (без нарушения принципов добрососедства);</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противопожарное оборудование (гидранты, резервуары и т.д.);</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lastRenderedPageBreak/>
        <w:t>- площадки для сбора мусора;</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сады, огороды, палисадники;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строения для содержания мелких животных (собак, птиц и т.д.);</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bCs/>
          <w:sz w:val="24"/>
          <w:szCs w:val="24"/>
        </w:rPr>
        <w:t>- теплицы, оранжереи;</w:t>
      </w:r>
      <w:r w:rsidRPr="00FC3D59">
        <w:rPr>
          <w:rFonts w:ascii="Times New Roman" w:hAnsi="Times New Roman" w:cs="Times New Roman"/>
          <w:sz w:val="24"/>
          <w:szCs w:val="24"/>
        </w:rPr>
        <w:t xml:space="preserve"> - пошивочные ателье и мастерские, парикмахерские, косметические салоны, салоны красоты,</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sz w:val="24"/>
          <w:szCs w:val="24"/>
        </w:rPr>
        <w:t xml:space="preserve">- прачечные и химчистки, </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sz w:val="24"/>
          <w:szCs w:val="24"/>
        </w:rPr>
        <w:t>- Навесы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хозяйственные постройки.</w:t>
      </w:r>
    </w:p>
    <w:p w:rsidR="00FC3D59" w:rsidRPr="00FC3D59" w:rsidRDefault="00FC3D59" w:rsidP="00FC3D59">
      <w:pPr>
        <w:keepNext/>
        <w:keepLines/>
        <w:autoSpaceDE w:val="0"/>
        <w:spacing w:line="240" w:lineRule="auto"/>
        <w:ind w:firstLine="540"/>
        <w:jc w:val="both"/>
        <w:rPr>
          <w:rFonts w:ascii="Times New Roman" w:hAnsi="Times New Roman" w:cs="Times New Roman"/>
          <w:b/>
          <w:bCs/>
          <w:sz w:val="24"/>
          <w:szCs w:val="24"/>
        </w:rPr>
      </w:pPr>
      <w:r w:rsidRPr="00FC3D59">
        <w:rPr>
          <w:rFonts w:ascii="Times New Roman" w:hAnsi="Times New Roman" w:cs="Times New Roman"/>
          <w:b/>
          <w:bCs/>
          <w:sz w:val="24"/>
          <w:szCs w:val="24"/>
        </w:rPr>
        <w:t>Условно разрешенные виды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ветлечебницы без постоянного содержания животных;</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жилищно-эксплуатационные и аварийно-диспетчерские службы;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клубы многоцелевого и специализированного назначения с ограничением по времени работы;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магазины товаров первой необходимости площадью застройки менее 150 кв.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мастерские по изготовлению мелких поделок по индивидуальным заказам (столярные изделия, изделия народных промыслов и т.д.);</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отделения, участковые пункты полиции;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пошивочные ателье, ремонтные мастерские бытовой техники, парикмахерские;</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приемные пункты прачечных и химчисток;</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парковки автомобилей;</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спортзалы, залы рекреации, теннисные корты;</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авторемонтные мастерские, мойки автомобилей;</w:t>
      </w:r>
    </w:p>
    <w:p w:rsid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-участки по изготовлению кулинарных полуфабрикатов, хлебобулочных и кондитерских изделий, площадью застройки не более 200 м и высотой здания не выше 2-х этажей".</w:t>
      </w:r>
    </w:p>
    <w:p w:rsidR="00FC3D59" w:rsidRPr="00FC3D59" w:rsidRDefault="00FC3D59" w:rsidP="00FC3D59">
      <w:pPr>
        <w:keepNext/>
        <w:keepLines/>
        <w:autoSpaceDE w:val="0"/>
        <w:spacing w:line="240" w:lineRule="auto"/>
        <w:ind w:firstLine="540"/>
        <w:jc w:val="both"/>
        <w:rPr>
          <w:rFonts w:ascii="Times New Roman" w:hAnsi="Times New Roman" w:cs="Times New Roman"/>
          <w:b/>
          <w:bCs/>
          <w:sz w:val="24"/>
          <w:szCs w:val="24"/>
        </w:rPr>
      </w:pPr>
      <w:r w:rsidRPr="00FC3D59">
        <w:rPr>
          <w:rFonts w:ascii="Times New Roman" w:hAnsi="Times New Roman" w:cs="Times New Roman"/>
          <w:b/>
          <w:bCs/>
          <w:sz w:val="24"/>
          <w:szCs w:val="24"/>
        </w:rPr>
        <w:t>Предельные параметры земельных участков:</w:t>
      </w:r>
    </w:p>
    <w:p w:rsidR="00FC3D59" w:rsidRPr="00FC3D59" w:rsidRDefault="00FC3D59" w:rsidP="00FC3D59">
      <w:pPr>
        <w:keepNext/>
        <w:keepLines/>
        <w:numPr>
          <w:ilvl w:val="0"/>
          <w:numId w:val="3"/>
        </w:numPr>
        <w:suppressAutoHyphens/>
        <w:autoSpaceDE w:val="0"/>
        <w:spacing w:after="0" w:line="240" w:lineRule="auto"/>
        <w:jc w:val="both"/>
        <w:rPr>
          <w:rFonts w:ascii="Times New Roman" w:hAnsi="Times New Roman" w:cs="Times New Roman"/>
          <w:bCs/>
          <w:sz w:val="24"/>
          <w:szCs w:val="24"/>
        </w:rPr>
      </w:pPr>
      <w:r w:rsidRPr="00FC3D59">
        <w:rPr>
          <w:rFonts w:ascii="Times New Roman" w:hAnsi="Times New Roman" w:cs="Times New Roman"/>
          <w:bCs/>
          <w:sz w:val="24"/>
          <w:szCs w:val="24"/>
        </w:rPr>
        <w:t>Площадь земельного участка при условии ведения личного подсобного хозяйства: от 200 до 5000 кв.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2. Минимальный отступ строений от фронтальной границы земельного участка -  5 м в новой застройке, 3 м. в условиях сложившейся застройки (иной показатель может быть установлен линией регулирования застройки).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3. Минимальные отступы строений от боковых границ земельного участка, а также расстояния между строениями.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для отдельно стоящего индивидуального жилого дома при новом строительстве - 3 м, в существующей застройке 1 м; для сблокированного жилого дома: 0 м - в случае примыкания к другой части дома (при обязательном наличии брандмауэрной стены); 3 м - в иных случаях:</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хозяйственных и прочих строений - 1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lastRenderedPageBreak/>
        <w:t>- открытой стоянки - 1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отдельно стоящего гаража - 1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Указанные расстояния измеряются до наружных граней стен строений.</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4. Максимальная высота строений:</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для всех вспомогательных строений высота от уровня земли: до верха плоской кровли не более 4 м; до конька скатной кровли - не более 7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Исключение составляют шпили, башни, флагштоки.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5. Вспомогательные строения, за исключением гаражей, размещать со стороны улиц не допускается.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6. При размещении строений должны соблюдаться нормативные противопожарные, санитарные и бытовые расстояния между постройками, расположенными на соседних земельных участках.</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7. Требования к ограждению земельных участков объектов индивидуального жилищного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со стороны улиц характер ограждения и его высота определяются градостроительным планом земельного участка и эстетическими требованиями;</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со стороны смежных земельных участков:</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а) высота ограждения земельных участков должна быть не более 2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б) ограждения между смежными земельными участками должны быть проветриваемыми на высоту не менее 0,2 м от уровня земли (по согласованию между соседями - иного вида).</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8.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9. Максимальное количество вновь возводимых жилых единиц на земельном участке должно определяться из расчета: не более одной жилой единицы на каждые 500 кв. метров с. Красногвардейское и 1000 кв.м а. Адамий и х. Чумаков.</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10. Допускаются отклонения от предельных параметров отступов строений от боковых и задних границ земельных участков при условии, что:</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имеется взаимное согласие владельцев земельных участков на указанные отклонения;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имеются положительные заключения лицензированных организаций о возможности отклонения от нормативных противопожарных, санитарных и бытовых расстояний между постройками, расположенными на соседних земельных участках.</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 xml:space="preserve">11. Навесы должны располагаться на территории своего земельного участка, иметь водотоки с земельного участка. Навесы разрешается размещать по границе смежного земельного участка только с разрешения и согласия смежных землевладельцев. </w:t>
      </w:r>
    </w:p>
    <w:p w:rsidR="00FC3D59" w:rsidRPr="00FC3D59" w:rsidRDefault="00FC3D59" w:rsidP="00FC3D59">
      <w:pPr>
        <w:keepNext/>
        <w:keepLines/>
        <w:autoSpaceDE w:val="0"/>
        <w:spacing w:line="240" w:lineRule="auto"/>
        <w:rPr>
          <w:rFonts w:ascii="Times New Roman" w:hAnsi="Times New Roman" w:cs="Times New Roman"/>
          <w:b/>
          <w:bCs/>
          <w:sz w:val="24"/>
          <w:szCs w:val="24"/>
        </w:rPr>
      </w:pPr>
    </w:p>
    <w:p w:rsidR="00FC3D59" w:rsidRPr="00FC3D59" w:rsidRDefault="00FC3D59" w:rsidP="00FC3D59">
      <w:pPr>
        <w:keepNext/>
        <w:keepLines/>
        <w:autoSpaceDE w:val="0"/>
        <w:spacing w:line="240" w:lineRule="auto"/>
        <w:ind w:firstLine="540"/>
        <w:jc w:val="center"/>
        <w:rPr>
          <w:rFonts w:ascii="Times New Roman" w:hAnsi="Times New Roman" w:cs="Times New Roman"/>
          <w:b/>
          <w:bCs/>
          <w:sz w:val="24"/>
          <w:szCs w:val="24"/>
        </w:rPr>
      </w:pPr>
      <w:r w:rsidRPr="00FC3D59">
        <w:rPr>
          <w:rFonts w:ascii="Times New Roman" w:hAnsi="Times New Roman" w:cs="Times New Roman"/>
          <w:b/>
          <w:sz w:val="24"/>
          <w:szCs w:val="24"/>
        </w:rPr>
        <w:t>ЖЗ.102. Зона среднеэтажной застройки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Зона многоквартирных жилых домов в 3 - 6 этажей</w:t>
      </w:r>
      <w:r w:rsidRPr="00FC3D59">
        <w:rPr>
          <w:rFonts w:ascii="Times New Roman" w:hAnsi="Times New Roman" w:cs="Times New Roman"/>
          <w:sz w:val="24"/>
          <w:szCs w:val="24"/>
        </w:rPr>
        <w:t xml:space="preserve"> выделена для формирования жилых районов с размещением жилой застройки этажностью не выше 6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малоэтажные жилые дома не ниже 3-х этажей;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многоквартирные дома в 3 - 6 этажей;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аптеки;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архивы, библиотеки, информационные центры;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бани;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отделения полиции;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детские сады, иные объекты дошкольного воспитания;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индивидуальное обслуживание клиентов в отдельно стоящем здании площадью застройки не более 300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кафе, закусочные, столовые (с ограниченным ассортиментом алкогольных напитков) в отдельно стоящем здании площадью застройки не более 250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музеи, выставочные залы;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-магазины товаров первой необходимости в отдельно стоящем здании площадью застройки не более 200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связанные с отправлением культа;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парки, скверы, бульвары;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поликлиники, пункты первой медицинской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почтовые отделения, телефонные и телеграфные станции;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пошивочные ателье, ремонтные мастерские бытовой техники, парикмахерские и иные подобные объекты 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спортивные площадки;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школы начальные и средние.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кафе, закусочные, столовые (без или с ограниченным ассортиментом алкогольных напитков) на 1-м этаже многоквартирного дома при условии, что общая площадь заведения не превышает 250 кв. м, а здание выходит фасадом на улицу шириной не менее 20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кафе, закусочные, столовые (без или с ограниченным ассортиментом алкогольных напитков) в одноэтажной пристройке к многоквартирному дому при условии, что общая площадь магазина не превышает 300 кв. м, а здание выходит фасадом на улицу шириной не менее 20 м с отступом от красной линии не менее 3 м;</w:t>
      </w:r>
    </w:p>
    <w:p w:rsidR="00FC3D59" w:rsidRPr="00FC3D59" w:rsidRDefault="00FC3D59" w:rsidP="00FC3D59">
      <w:pPr>
        <w:keepNext/>
        <w:keepLines/>
        <w:spacing w:line="240" w:lineRule="auto"/>
        <w:ind w:firstLine="480"/>
        <w:jc w:val="both"/>
        <w:rPr>
          <w:rFonts w:ascii="Times New Roman" w:hAnsi="Times New Roman" w:cs="Times New Roman"/>
          <w:sz w:val="24"/>
          <w:szCs w:val="24"/>
        </w:rPr>
      </w:pPr>
      <w:r w:rsidRPr="00FC3D59">
        <w:rPr>
          <w:rFonts w:ascii="Times New Roman" w:hAnsi="Times New Roman" w:cs="Times New Roman"/>
          <w:sz w:val="24"/>
          <w:szCs w:val="24"/>
        </w:rPr>
        <w:lastRenderedPageBreak/>
        <w:t>- салоны сотовой связи, фотосалоны, пункты продажи сотовых телефонов и приёма платежей,</w:t>
      </w:r>
    </w:p>
    <w:p w:rsidR="00FC3D59" w:rsidRPr="00FC3D59" w:rsidRDefault="00FC3D59" w:rsidP="00FC3D59">
      <w:pPr>
        <w:keepNext/>
        <w:keepLines/>
        <w:spacing w:line="240" w:lineRule="auto"/>
        <w:ind w:firstLine="480"/>
        <w:rPr>
          <w:rFonts w:ascii="Times New Roman" w:hAnsi="Times New Roman" w:cs="Times New Roman"/>
          <w:sz w:val="24"/>
          <w:szCs w:val="24"/>
        </w:rPr>
      </w:pPr>
      <w:r w:rsidRPr="00FC3D59">
        <w:rPr>
          <w:rFonts w:ascii="Times New Roman" w:hAnsi="Times New Roman" w:cs="Times New Roman"/>
          <w:sz w:val="24"/>
          <w:szCs w:val="24"/>
        </w:rPr>
        <w:t>- больницы, госпитали общего типа,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станции скорой помощи,- противопожарное оборудование (гидранты, резервуары и т.д.);</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площадки для сбора мусора;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поликлиника на 1-м этаже многоквартирного дома при условии, что общая площадь заведения не превышает 600 кв. м, а здание выходит фасадом на улицу шириной не менее 20 м с отступом от красной линии не менее 3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поликлиника в одноэтажной пристройке к многоквартирному дому при условии, что общая площадь заведения не превышает 400 кв. м, а здание выходит фасадом на улицу шириной не менее 20 м с отступом от красной линии не менее 3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магазин товаров первой необходимости на 1-м этаже многоквартирного дома при условии, что общая площадь заведения не превышает 200 кв. м, а здание выходит фасадом на улицу шириной не менее 20 м с отступом от красной линии не менее 3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магазин товаров первой необходимости в одноэтажной пристройке к многоквартирному дому при условии, что общая площадь магазина не превышает 200 кв. м, а здание выходит фасадом на улицу шириной не менее 20 м;</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Cs/>
          <w:sz w:val="24"/>
          <w:szCs w:val="24"/>
        </w:rPr>
        <w:t>-ведение личного подсобного хозяйства.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Cs/>
          <w:sz w:val="24"/>
          <w:szCs w:val="24"/>
        </w:rPr>
        <w:t>-для размещения объектов жилищно-коммунального хозяйства.</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Вспомогательные виды разрешенного использования, сопутствующие основным и условно разрешенным видам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индивидуальное обслуживание клиентов на 1-м этаже многоквартирного дома при условии, что общая площадь заведения не превышает 250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индивидуальное обслуживание клиентов в одноэтажной пристройке к многоквартирному дому при условии, что общая площадь заведения не превышает 200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-Котельные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-автомобильные стоянки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-водонапорные башни</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Условно разрешенные виды использования земельных участков и объектов капитального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авторемонтные мастерские, мойки автомобилей;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больницы, госпитали общего типа;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гостиницы, дома приема гостей, центры обслуживания туристов;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жилищно-эксплуатационные и аварийно-диспетчерские службы;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клубы многоцелевого и специализированного назначения с ограничением по времени работы;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отделения, участковые пункты полиции;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 некапитальные объекты бытового обслуживания населения с ограничением по времени работы;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общественные туалеты площадью не более 80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парковки;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спортзалы, залы рекреации, теннисные корты;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станции скорой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рестораны, бары (с предложением алкогольных напитков)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торговые центры, выставки товаров в зданиях общей площадью не более 400 кв. м на участках не более 600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сблокированные гаражные боксы.</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Предельные параметры земельных участков:</w:t>
      </w:r>
    </w:p>
    <w:p w:rsidR="00FC3D59" w:rsidRPr="00FC3D59" w:rsidRDefault="00FC3D59" w:rsidP="00FC3D59">
      <w:pPr>
        <w:keepNext/>
        <w:keepLines/>
        <w:suppressAutoHyphen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b/>
          <w:sz w:val="24"/>
          <w:szCs w:val="24"/>
        </w:rPr>
        <w:t>1.</w:t>
      </w:r>
      <w:r w:rsidRPr="00FC3D59">
        <w:rPr>
          <w:rFonts w:ascii="Times New Roman" w:hAnsi="Times New Roman" w:cs="Times New Roman"/>
          <w:bCs/>
          <w:sz w:val="24"/>
          <w:szCs w:val="24"/>
        </w:rPr>
        <w:t xml:space="preserve"> Площадь земельного участка при условии ведения личного подсобного хозяйства: от 200 до 5000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2.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Предельные параметры разрешенного строительства в пределах земельного участка: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3. Коэффициент использования территории: при уплотнении застройки - 1,04; в проектируемой застройке - 1,54.</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4. Максимальная высота строений: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для жилых зданий количество надземных этажей - 3 - 6; высота от уровня земли до верха кровли - не более 30 м; как исключение: шпили, башни, флагштоки - без ограничения.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5. Требования к ограждению земельных участков: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ограждение земельного участка, входящего в общее имущество многоквартирного дома разрешается только по процедурам специальных согласований, проводимых в установленном порядке (посредством публичных слушаний), при этом со стороны улиц характер ограждения и его высота определяются градостроительным планом земельного участка и эстетическими требованиями;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со стороны смежных земельных участков ограждение должно быть сетчатым или решетчатым высотой не более двух метров.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6. В объектах, сочетающих различные виды использования, нежилые виды использования должны располагаться на первых этажах, под помещениями жилого назначения и обеспечиваться отдельным входом.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7. Нормы парковки многоквартирного дома: 60% от жилых единиц.</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8. Предприятия обслуживания, относящиеся к "условно разрешенным видам использования земельных участков и объектов капитального строительства",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FC3D59" w:rsidRPr="00FC3D59" w:rsidRDefault="00FC3D59" w:rsidP="00FC3D59">
      <w:pPr>
        <w:keepNext/>
        <w:keepLines/>
        <w:autoSpaceDE w:val="0"/>
        <w:spacing w:line="240" w:lineRule="auto"/>
        <w:rPr>
          <w:rFonts w:ascii="Times New Roman" w:hAnsi="Times New Roman" w:cs="Times New Roman"/>
          <w:sz w:val="24"/>
          <w:szCs w:val="24"/>
        </w:rPr>
      </w:pPr>
    </w:p>
    <w:p w:rsidR="00FC3D59" w:rsidRPr="00FC3D59" w:rsidRDefault="00FC3D59" w:rsidP="00FC3D59">
      <w:pPr>
        <w:keepNext/>
        <w:keepLines/>
        <w:autoSpaceDE w:val="0"/>
        <w:spacing w:line="240" w:lineRule="auto"/>
        <w:ind w:firstLine="540"/>
        <w:jc w:val="center"/>
        <w:rPr>
          <w:rFonts w:ascii="Times New Roman" w:hAnsi="Times New Roman" w:cs="Times New Roman"/>
          <w:b/>
          <w:sz w:val="24"/>
          <w:szCs w:val="24"/>
        </w:rPr>
      </w:pPr>
      <w:r w:rsidRPr="00FC3D59">
        <w:rPr>
          <w:rFonts w:ascii="Times New Roman" w:hAnsi="Times New Roman" w:cs="Times New Roman"/>
          <w:b/>
          <w:sz w:val="24"/>
          <w:szCs w:val="24"/>
        </w:rPr>
        <w:lastRenderedPageBreak/>
        <w:t>ОДЗ. Общественно-деловые зоны.</w:t>
      </w:r>
    </w:p>
    <w:p w:rsidR="00FC3D59" w:rsidRPr="00FC3D59" w:rsidRDefault="00FC3D59" w:rsidP="00FC3D59">
      <w:pPr>
        <w:keepNext/>
        <w:keepLines/>
        <w:autoSpaceDE w:val="0"/>
        <w:spacing w:line="240" w:lineRule="auto"/>
        <w:jc w:val="center"/>
        <w:rPr>
          <w:rFonts w:ascii="Times New Roman" w:hAnsi="Times New Roman" w:cs="Times New Roman"/>
          <w:b/>
          <w:sz w:val="24"/>
          <w:szCs w:val="24"/>
        </w:rPr>
      </w:pPr>
      <w:r w:rsidRPr="00FC3D59">
        <w:rPr>
          <w:rFonts w:ascii="Times New Roman" w:hAnsi="Times New Roman" w:cs="Times New Roman"/>
          <w:b/>
          <w:sz w:val="24"/>
          <w:szCs w:val="24"/>
        </w:rPr>
        <w:t>ОДЗ. 201 Зона общественно-делового назначения</w:t>
      </w:r>
    </w:p>
    <w:p w:rsidR="00FC3D59" w:rsidRPr="00FC3D59" w:rsidRDefault="00FC3D59" w:rsidP="00FC3D59">
      <w:pPr>
        <w:pStyle w:val="ConsPlusNonformat"/>
        <w:keepNext/>
        <w:keepLines/>
        <w:widowControl/>
        <w:jc w:val="both"/>
        <w:rPr>
          <w:rFonts w:ascii="Times New Roman" w:hAnsi="Times New Roman" w:cs="Times New Roman"/>
          <w:b/>
          <w:sz w:val="24"/>
          <w:szCs w:val="24"/>
        </w:rPr>
      </w:pPr>
      <w:r w:rsidRPr="00FC3D59">
        <w:rPr>
          <w:rFonts w:ascii="Times New Roman" w:hAnsi="Times New Roman" w:cs="Times New Roman"/>
          <w:b/>
          <w:sz w:val="24"/>
          <w:szCs w:val="24"/>
        </w:rPr>
        <w:t xml:space="preserve">         Основные виды разрешенного использования: </w:t>
      </w:r>
    </w:p>
    <w:p w:rsidR="00FC3D59" w:rsidRPr="00FC3D59" w:rsidRDefault="00FC3D59" w:rsidP="00FC3D59">
      <w:pPr>
        <w:keepNext/>
        <w:keepLines/>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Зона общественно-делового назначения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p w:rsidR="00FC3D59" w:rsidRPr="00FC3D59" w:rsidRDefault="00FC3D59" w:rsidP="00FC3D59">
      <w:pPr>
        <w:keepNext/>
        <w:keepLines/>
        <w:shd w:val="clear" w:color="auto" w:fill="FFFFFF"/>
        <w:tabs>
          <w:tab w:val="left" w:pos="712"/>
        </w:tabs>
        <w:spacing w:line="240" w:lineRule="auto"/>
        <w:ind w:firstLine="600"/>
        <w:jc w:val="both"/>
        <w:rPr>
          <w:rFonts w:ascii="Times New Roman" w:hAnsi="Times New Roman" w:cs="Times New Roman"/>
          <w:sz w:val="24"/>
          <w:szCs w:val="24"/>
        </w:rPr>
      </w:pPr>
      <w:r w:rsidRPr="00FC3D59">
        <w:rPr>
          <w:rFonts w:ascii="Times New Roman" w:hAnsi="Times New Roman" w:cs="Times New Roman"/>
          <w:sz w:val="24"/>
          <w:szCs w:val="24"/>
        </w:rPr>
        <w:t xml:space="preserve">- административные здания, общественные организации, </w:t>
      </w:r>
      <w:r w:rsidR="00265DD7">
        <w:rPr>
          <w:rFonts w:ascii="Times New Roman" w:hAnsi="Times New Roman" w:cs="Times New Roman"/>
          <w:sz w:val="24"/>
          <w:szCs w:val="24"/>
        </w:rPr>
        <w:t xml:space="preserve">общественное управление, </w:t>
      </w:r>
      <w:r w:rsidRPr="00FC3D59">
        <w:rPr>
          <w:rFonts w:ascii="Times New Roman" w:hAnsi="Times New Roman" w:cs="Times New Roman"/>
          <w:sz w:val="24"/>
          <w:szCs w:val="24"/>
        </w:rPr>
        <w:t>суды, конторы различных организаций, фирм, компаний;;</w:t>
      </w:r>
    </w:p>
    <w:p w:rsidR="00FC3D59" w:rsidRPr="00FC3D59" w:rsidRDefault="00FC3D59" w:rsidP="00FC3D59">
      <w:pPr>
        <w:keepNext/>
        <w:keepLines/>
        <w:shd w:val="clear" w:color="auto" w:fill="FFFFFF"/>
        <w:tabs>
          <w:tab w:val="left" w:pos="712"/>
        </w:tabs>
        <w:spacing w:line="240" w:lineRule="auto"/>
        <w:ind w:firstLine="600"/>
        <w:jc w:val="both"/>
        <w:rPr>
          <w:rFonts w:ascii="Times New Roman" w:hAnsi="Times New Roman" w:cs="Times New Roman"/>
          <w:sz w:val="24"/>
          <w:szCs w:val="24"/>
        </w:rPr>
      </w:pPr>
      <w:r w:rsidRPr="00FC3D59">
        <w:rPr>
          <w:rFonts w:ascii="Times New Roman" w:hAnsi="Times New Roman" w:cs="Times New Roman"/>
          <w:sz w:val="24"/>
          <w:szCs w:val="24"/>
        </w:rPr>
        <w:t>- банки, биржи, страховые компании;</w:t>
      </w:r>
    </w:p>
    <w:p w:rsidR="00FC3D59" w:rsidRPr="00FC3D59" w:rsidRDefault="00FC3D59" w:rsidP="00FC3D59">
      <w:pPr>
        <w:keepNext/>
        <w:keepLines/>
        <w:shd w:val="clear" w:color="auto" w:fill="FFFFFF"/>
        <w:tabs>
          <w:tab w:val="left" w:pos="712"/>
        </w:tabs>
        <w:spacing w:line="240" w:lineRule="auto"/>
        <w:ind w:firstLine="600"/>
        <w:jc w:val="both"/>
        <w:rPr>
          <w:rFonts w:ascii="Times New Roman" w:hAnsi="Times New Roman" w:cs="Times New Roman"/>
          <w:spacing w:val="-1"/>
          <w:sz w:val="24"/>
          <w:szCs w:val="24"/>
        </w:rPr>
      </w:pPr>
      <w:r w:rsidRPr="00FC3D59">
        <w:rPr>
          <w:rFonts w:ascii="Times New Roman" w:hAnsi="Times New Roman" w:cs="Times New Roman"/>
          <w:spacing w:val="-1"/>
          <w:sz w:val="24"/>
          <w:szCs w:val="24"/>
        </w:rPr>
        <w:t>- офисы, конторы;</w:t>
      </w:r>
    </w:p>
    <w:p w:rsidR="00FC3D59" w:rsidRPr="00FC3D59" w:rsidRDefault="00FC3D59" w:rsidP="00FC3D59">
      <w:pPr>
        <w:keepNext/>
        <w:keepLines/>
        <w:shd w:val="clear" w:color="auto" w:fill="FFFFFF"/>
        <w:tabs>
          <w:tab w:val="left" w:pos="712"/>
        </w:tabs>
        <w:spacing w:line="240" w:lineRule="auto"/>
        <w:ind w:firstLine="600"/>
        <w:jc w:val="both"/>
        <w:rPr>
          <w:rFonts w:ascii="Times New Roman" w:hAnsi="Times New Roman" w:cs="Times New Roman"/>
          <w:sz w:val="24"/>
          <w:szCs w:val="24"/>
        </w:rPr>
      </w:pPr>
      <w:r w:rsidRPr="00FC3D59">
        <w:rPr>
          <w:rFonts w:ascii="Times New Roman" w:hAnsi="Times New Roman" w:cs="Times New Roman"/>
          <w:sz w:val="24"/>
          <w:szCs w:val="24"/>
        </w:rPr>
        <w:t>- отдельно стоящие жилые дома на одну семью с приусадебными участками;</w:t>
      </w:r>
    </w:p>
    <w:p w:rsidR="00FC3D59" w:rsidRPr="00FC3D59" w:rsidRDefault="00FC3D59" w:rsidP="00FC3D59">
      <w:pPr>
        <w:keepNext/>
        <w:keepLines/>
        <w:shd w:val="clear" w:color="auto" w:fill="FFFFFF"/>
        <w:tabs>
          <w:tab w:val="left" w:pos="712"/>
        </w:tabs>
        <w:spacing w:line="240" w:lineRule="auto"/>
        <w:ind w:firstLine="600"/>
        <w:jc w:val="both"/>
        <w:rPr>
          <w:rFonts w:ascii="Times New Roman" w:hAnsi="Times New Roman" w:cs="Times New Roman"/>
          <w:sz w:val="24"/>
          <w:szCs w:val="24"/>
        </w:rPr>
      </w:pPr>
      <w:r w:rsidRPr="00FC3D59">
        <w:rPr>
          <w:rFonts w:ascii="Times New Roman" w:hAnsi="Times New Roman" w:cs="Times New Roman"/>
          <w:sz w:val="24"/>
          <w:szCs w:val="24"/>
        </w:rPr>
        <w:t>- сблокированные жилые дома на одну семью с приусадебными участками;</w:t>
      </w:r>
    </w:p>
    <w:p w:rsidR="00FC3D59" w:rsidRPr="00FC3D59" w:rsidRDefault="00FC3D59" w:rsidP="00FC3D59">
      <w:pPr>
        <w:keepNext/>
        <w:keepLines/>
        <w:shd w:val="clear" w:color="auto" w:fill="FFFFFF"/>
        <w:tabs>
          <w:tab w:val="left" w:pos="712"/>
        </w:tabs>
        <w:spacing w:line="240" w:lineRule="auto"/>
        <w:ind w:firstLine="600"/>
        <w:jc w:val="both"/>
        <w:rPr>
          <w:rFonts w:ascii="Times New Roman" w:hAnsi="Times New Roman" w:cs="Times New Roman"/>
          <w:sz w:val="24"/>
          <w:szCs w:val="24"/>
        </w:rPr>
      </w:pPr>
      <w:r w:rsidRPr="00FC3D59">
        <w:rPr>
          <w:rFonts w:ascii="Times New Roman" w:hAnsi="Times New Roman" w:cs="Times New Roman"/>
          <w:sz w:val="24"/>
          <w:szCs w:val="24"/>
        </w:rPr>
        <w:t>- сблокированные жилые дома на одну семью без приусадебных участков;</w:t>
      </w:r>
    </w:p>
    <w:p w:rsidR="00FC3D59" w:rsidRPr="00FC3D59" w:rsidRDefault="00FC3D59" w:rsidP="00FC3D59">
      <w:pPr>
        <w:keepNext/>
        <w:keepLines/>
        <w:shd w:val="clear" w:color="auto" w:fill="FFFFFF"/>
        <w:tabs>
          <w:tab w:val="left" w:pos="712"/>
        </w:tabs>
        <w:spacing w:line="240" w:lineRule="auto"/>
        <w:ind w:firstLine="600"/>
        <w:jc w:val="both"/>
        <w:rPr>
          <w:rFonts w:ascii="Times New Roman" w:hAnsi="Times New Roman" w:cs="Times New Roman"/>
          <w:sz w:val="24"/>
          <w:szCs w:val="24"/>
        </w:rPr>
      </w:pPr>
      <w:r w:rsidRPr="00FC3D59">
        <w:rPr>
          <w:rFonts w:ascii="Times New Roman" w:hAnsi="Times New Roman" w:cs="Times New Roman"/>
          <w:sz w:val="24"/>
          <w:szCs w:val="24"/>
        </w:rPr>
        <w:t>- многоквартирные жилые дома;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аптеки;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xml:space="preserve">- административные здания, офисы, </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архивы, библиотеки, информационные центры;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банки, отделения банков;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бильярдные;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выставочные залы, музеи;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высшие и средние учебные заведения;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гостиницы, дома приема гостей, центры обслуживания туристов;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детские сады, иные объекты дошкольного воспитания;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высотой не более 9 этажей;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издательства и редакционные офисы;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компьютерные центры, интернет-кафе;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 танцзалы, дискотеки;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кинотеатры, видеосалоны;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магазины, торговые комплексы, открытые мини-рынки до 600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многоквартирные жилые дома в 4 - 5 этажей;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 научные, проектные и конструкторские организации, за исключением лабораторий биологического профиля или индустриальных технологий;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отделения связи, почтовые отделения, телефонные и телеграфные станции, междугородние переговорные пункты;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участковые пункты полиции;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предприятия общественного питания (рестораны, столовые, кафе, закусочные, бары);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поликлиники, консультативные поликлиники;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пункты оказания первой медицинской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приемные пункты прачечных и химчисток, прачечные самообслуживания;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рекламные агентства;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спортивные клубы, спортивные залы и площадки, спортивные комплексы (при размещении на земельных участках, соразмерных целому кварталу, выделять в специальную зону);</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суды и юридические конторы;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транспортные агентства по продаже авиа - и железнодорожных билетов и предоставлению авиа - и прочих сервисных услуг;</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фирмы по предоставлению услуг сотовой, пейджинговой и иной связи;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фотосалоны;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центры медицинской консультации населения;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-центры по предоставлению полиграфических услуг (ксерокопии, тиражирование, ламинирование, брошюровка и пр.)</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школы начальные и средние;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юридические учреждения: нотариальные и адвокатские конторы, юридические консультации.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временные объекты торгового назначения и бытового обслуживания населения;</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Вспомогательные виды разрешенного использования, сопутствующие основным и условно разрешенным видам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открытое или встроенное место парковки легковых автомобилей на каждые 30 кв. м общей площади зданий общественного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пожарной охраны и безопасности;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коммерческие гаражи подземные или надземные в зданиях общей площадью более 400 кв. м, на участках площадью более 500 кв. м.</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Условно разрешенные виды использования земельных участков и объектов капитального строительства:</w:t>
      </w:r>
    </w:p>
    <w:p w:rsid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автозаправочные станции;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 антенны сотовой, радиорелейной и спутниковой связи;</w:t>
      </w:r>
    </w:p>
    <w:p w:rsidR="00FC3D59" w:rsidRPr="00FC3D59" w:rsidRDefault="00FC3D59" w:rsidP="00FC3D59">
      <w:pPr>
        <w:keepNext/>
        <w:keepLines/>
        <w:autoSpaceDE w:val="0"/>
        <w:spacing w:line="240" w:lineRule="auto"/>
        <w:ind w:firstLine="540"/>
        <w:jc w:val="both"/>
        <w:rPr>
          <w:rFonts w:ascii="Times New Roman" w:hAnsi="Times New Roman" w:cs="Times New Roman"/>
          <w:spacing w:val="-5"/>
          <w:sz w:val="24"/>
          <w:szCs w:val="24"/>
        </w:rPr>
      </w:pPr>
      <w:r w:rsidRPr="00FC3D59">
        <w:rPr>
          <w:rFonts w:ascii="Times New Roman" w:hAnsi="Times New Roman" w:cs="Times New Roman"/>
          <w:spacing w:val="-5"/>
          <w:sz w:val="24"/>
          <w:szCs w:val="24"/>
        </w:rPr>
        <w:t>- АТС, небольшие котельные, КНС, РП, ТП, ГРП;</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больницы, госпитали общего типа;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гаражи, встроенные в жилые дома, жилые дома разных типов (квартирные, блокированные с малыми участками);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многоквартирные жилые дома более 6 этажей;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отделения полиции;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общественные туалеты площадью не более 80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общежития, связанные с производством и образованием;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рынки открытые и закрытые;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площадки для выгула собак;</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станции скорой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универсальные спортивные и развлекательные комплексы;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стоянки для автомобильного транспорта.</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Предельные параметры земельных участков: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1.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Предельные параметры разрешенного строительства в пределах земельного участка: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2. Для жилых домов, выходящих на магистральные улицы, количество жилых помещений не более 10% площади первого этажа дома.</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sz w:val="24"/>
          <w:szCs w:val="24"/>
        </w:rPr>
        <w:t>3. Высота зданий: для всех основных строений количество наземных этажей до 12 с возможным использованием мансардных этажей; высота от уровня земли до верха кровли - не более 44 м; как исключение: шпили, башни, флагштоки без ограничения.</w:t>
      </w:r>
    </w:p>
    <w:p w:rsidR="00FC3D59" w:rsidRPr="00FC3D59" w:rsidRDefault="00FC3D59" w:rsidP="00FC3D59">
      <w:pPr>
        <w:keepNext/>
        <w:keepLines/>
        <w:autoSpaceDE w:val="0"/>
        <w:spacing w:line="240" w:lineRule="auto"/>
        <w:jc w:val="center"/>
        <w:rPr>
          <w:rFonts w:ascii="Times New Roman" w:hAnsi="Times New Roman" w:cs="Times New Roman"/>
          <w:sz w:val="24"/>
          <w:szCs w:val="24"/>
        </w:rPr>
      </w:pPr>
      <w:r w:rsidRPr="00FC3D59">
        <w:rPr>
          <w:rFonts w:ascii="Times New Roman" w:hAnsi="Times New Roman" w:cs="Times New Roman"/>
          <w:b/>
          <w:sz w:val="24"/>
          <w:szCs w:val="24"/>
        </w:rPr>
        <w:t>ОДЗ. 202. Зона социально-бытового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Зона социально-бытового назначения</w:t>
      </w:r>
      <w:r w:rsidRPr="00FC3D59">
        <w:rPr>
          <w:rFonts w:ascii="Times New Roman" w:hAnsi="Times New Roman" w:cs="Times New Roman"/>
          <w:sz w:val="24"/>
          <w:szCs w:val="24"/>
        </w:rPr>
        <w:t xml:space="preserve"> выделена для обеспечения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административные здания, офисы, конторы различных организаций, фирм, компаний, банки;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архивы, информационные центры, справочные бюро;</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 гостиницы, центры обслуживания туристов;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дворец бракосочетаний;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дома быта;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здания высших учебных заведений;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аптеки;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здания научно-исследовательских учреждений, консультативных фирм;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здания и сооружения спортивного назначения, спортклубы;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издательства и редакционные офисы;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консульские представительства;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кинотеатры, интернет-кафе;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компьютерные центры;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pacing w:val="-5"/>
          <w:sz w:val="24"/>
          <w:szCs w:val="24"/>
        </w:rPr>
        <w:t>- АТС, небольшие котельные, КНС, РП, ТП, ГРП;</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консультативные поликлиники, центры психологической реабилитации населения и т.д.;</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магазины, торговые комплексы, торговые дома;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музеи, выставочные залы, картинные и художественные галереи, художественные салоны;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многоквартирные дома в 4 - 5 этажей;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коммунальные предприятия;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отделения, участковые пункты полиции;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отделения связи, почтовые отделения, междугородние переговорные пункты;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предприятия общественного питания (столовые, кафе, закусочные, бары, рестораны);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пункты оказания первой медицинской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поликлиники;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приемные пункты прачечных и химчисток, прачечные самообслуживания;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рекламные агентства;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суды, нотариальные конторы, прочие юридические учреждения;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туристические агентства;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 транспортные агентства по сервисному обслуживанию населения: кассы по продаже билетов, менеджерские услуги и т.д.;</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театры, концертные залы;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телевизионные и радиостудии;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танцзалы, дискотеки;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универсальные спортивные и развлекательные комплексы;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фирмы по предоставлению услуг сотовой, пейджинговой и иной связи;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фотосалоны;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центры по предоставлению полиграфических услуг (ксерокопии, ламинирование, брошюровка и пр.);</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ярмарки, выставки товаров;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связанные с отправлением культа.</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Вспомогательные виды разрешенного использования, сопутствующие основным и условно разрешенным видам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подземные и встроенные в здания гаражи и автостоянки;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парковки.</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Условно разрешенные виды использования земельных участков и объектов капитального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антенны сотовой, радиорелейной и спутниковой связи;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жилищно-эксплуатационные организации и аварийно-диспетчерские службы;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общественные туалеты площадью не более 80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пожарной охраны и безопасности;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общежития;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некапитальные объекты торгового назначения и бытового обслуживания населения;</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sz w:val="24"/>
          <w:szCs w:val="24"/>
        </w:rPr>
        <w:t>- стоянки для автомобильного транспорта.</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Предельные параметры земельных участков: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1.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Предельные параметры разрешенного строительства в пределах земельного участка: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2. Для жилых домов, выходящих на магистральные улицы, количество жилых помещений - не более 10% площади первого этажа дома.</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sz w:val="24"/>
          <w:szCs w:val="24"/>
        </w:rPr>
        <w:t>3. Коэффициент использования территории: для жилых кварталов - не более 1,5 для каждого земельного участка.</w:t>
      </w:r>
    </w:p>
    <w:p w:rsidR="00FC3D59" w:rsidRPr="00FC3D59" w:rsidRDefault="00FC3D59" w:rsidP="00FC3D59">
      <w:pPr>
        <w:keepNext/>
        <w:keepLines/>
        <w:autoSpaceDE w:val="0"/>
        <w:spacing w:line="240" w:lineRule="auto"/>
        <w:jc w:val="center"/>
        <w:rPr>
          <w:rFonts w:ascii="Times New Roman" w:hAnsi="Times New Roman" w:cs="Times New Roman"/>
          <w:b/>
          <w:sz w:val="24"/>
          <w:szCs w:val="24"/>
        </w:rPr>
      </w:pPr>
      <w:r w:rsidRPr="00FC3D59">
        <w:rPr>
          <w:rFonts w:ascii="Times New Roman" w:hAnsi="Times New Roman" w:cs="Times New Roman"/>
          <w:b/>
          <w:sz w:val="24"/>
          <w:szCs w:val="24"/>
        </w:rPr>
        <w:t>Производственные функциональные зоны</w:t>
      </w:r>
    </w:p>
    <w:p w:rsidR="00FC3D59" w:rsidRPr="00FC3D59" w:rsidRDefault="00FC3D59" w:rsidP="00FC3D59">
      <w:pPr>
        <w:keepNext/>
        <w:keepLines/>
        <w:autoSpaceDE w:val="0"/>
        <w:spacing w:line="240" w:lineRule="auto"/>
        <w:jc w:val="center"/>
        <w:rPr>
          <w:rFonts w:ascii="Times New Roman" w:hAnsi="Times New Roman" w:cs="Times New Roman"/>
          <w:sz w:val="24"/>
          <w:szCs w:val="24"/>
        </w:rPr>
      </w:pPr>
      <w:r w:rsidRPr="00FC3D59">
        <w:rPr>
          <w:rFonts w:ascii="Times New Roman" w:hAnsi="Times New Roman" w:cs="Times New Roman"/>
          <w:b/>
          <w:sz w:val="24"/>
          <w:szCs w:val="24"/>
        </w:rPr>
        <w:t>ПЗ.301. Зоны производственных объектов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
          <w:sz w:val="24"/>
          <w:szCs w:val="24"/>
        </w:rPr>
        <w:t>Зона производственных объектов</w:t>
      </w:r>
      <w:r w:rsidRPr="00FC3D59">
        <w:rPr>
          <w:rFonts w:ascii="Times New Roman" w:hAnsi="Times New Roman" w:cs="Times New Roman"/>
          <w:sz w:val="24"/>
          <w:szCs w:val="24"/>
        </w:rPr>
        <w:t xml:space="preserve"> 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не установлена.</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аптеки;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административные здания, офисы, конторы;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авторемонтные мастерские;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автобусные и троллейбусные парки;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гаражи боксового типа, многоэтажные, подземные и наземные гаражи, автостоянки на отдельном земельном участке;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гаражи и автостоянки для постоянного хранения грузовых автомобилей;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коммунально-складские и производственные предприятия различного профиля;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кафе, закусочные столовые в отдельно стоящем здании общей площадью не более 250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складского назначения различного профиля;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технического и инженерного обеспечения предприятий;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отделения, участковые пункты полиции;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пожарной охраны и безопасности; общественные туалеты площадью не более 80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парки, скверы;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пошивочные ателье, ремонтные мастерские бытовой техники, парикмахерские и иные подобные объекты 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проектные, научно-исследовательские, конструкторские и изыскательские организации и лаборатории;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 предприятия оптовой, мелкооптовой торговли и магазины розничной торговли по продаже товаров собственного производства предприятий;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промышленные предприятия и коммунально-складские объекты;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пожарные части;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пункты первой медицинской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почтовые отделения, телефонные и телеграфные станции;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теплицы;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станции технического обслуживания автомобилей, авторемонтные предприятия;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санитарно-технические сооружения и установки коммунального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Условно разрешенные виды использования земельных участков и объектов капитального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автозаправочные станции, автосервис;</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антенны сотовой, радиорелейной, спутниковой связи.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ветеринарные приемные пункты;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магазины, торговые центры;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некапитальные объекты торгового назначения и бытового 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отдельно стоящие объекты бытового 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военного назначения;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отдельно стоящие объекты полиции, военкоматов, ГО и ЧС и т.д.;</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питомники растений для озеленения промышленных территорий и санитарно-защитных зон;</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рынки открытые и закрытые;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станции скорой помощи;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тюрьмы;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универсальные спортивные и развлекательные комплексы.</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Предельные параметры земельных участков: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1. Размеры земельных участков под зданиями и сооружениями производственного и иного назначения определяются проектом межевания на основе проекта планировки в соответствии с действующими нормативами.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Предельные параметры разрешенного строительства в пределах земельного участка: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1. Минимальные размеры отступов от границ земельных участков определяются проектами планировки или техническими нормативами (за исключением случаев, когда отсутствует градостроительная документация или действие технических нормативов не распространяется на данный земельный участок).</w:t>
      </w:r>
    </w:p>
    <w:p w:rsidR="00FC3D59" w:rsidRPr="00FC3D59" w:rsidRDefault="00FC3D59" w:rsidP="00FC3D59">
      <w:pPr>
        <w:keepNext/>
        <w:keepLines/>
        <w:autoSpaceDE w:val="0"/>
        <w:spacing w:line="240" w:lineRule="auto"/>
        <w:rPr>
          <w:rFonts w:ascii="Times New Roman" w:hAnsi="Times New Roman" w:cs="Times New Roman"/>
          <w:sz w:val="24"/>
          <w:szCs w:val="24"/>
        </w:rPr>
      </w:pPr>
    </w:p>
    <w:p w:rsidR="00FC3D59" w:rsidRPr="00FC3D59" w:rsidRDefault="00FC3D59" w:rsidP="00FC3D59">
      <w:pPr>
        <w:keepNext/>
        <w:keepLines/>
        <w:autoSpaceDE w:val="0"/>
        <w:spacing w:line="240" w:lineRule="auto"/>
        <w:ind w:firstLine="540"/>
        <w:jc w:val="center"/>
        <w:rPr>
          <w:rFonts w:ascii="Times New Roman" w:hAnsi="Times New Roman" w:cs="Times New Roman"/>
          <w:b/>
          <w:sz w:val="24"/>
          <w:szCs w:val="24"/>
        </w:rPr>
      </w:pPr>
      <w:r w:rsidRPr="00FC3D59">
        <w:rPr>
          <w:rFonts w:ascii="Times New Roman" w:hAnsi="Times New Roman" w:cs="Times New Roman"/>
          <w:b/>
          <w:sz w:val="24"/>
          <w:szCs w:val="24"/>
        </w:rPr>
        <w:t xml:space="preserve">ПЗ. 302.  Зона защитного озеленения производственных объектов. </w:t>
      </w:r>
    </w:p>
    <w:p w:rsidR="00FC3D59" w:rsidRPr="00FC3D59" w:rsidRDefault="00FC3D59" w:rsidP="00FC3D59">
      <w:pPr>
        <w:keepNext/>
        <w:keepLines/>
        <w:spacing w:line="240" w:lineRule="auto"/>
        <w:ind w:left="720" w:firstLine="131"/>
        <w:rPr>
          <w:rFonts w:ascii="Times New Roman" w:hAnsi="Times New Roman" w:cs="Times New Roman"/>
          <w:b/>
          <w:bCs/>
          <w:sz w:val="24"/>
          <w:szCs w:val="24"/>
        </w:rPr>
      </w:pPr>
      <w:r w:rsidRPr="00FC3D59">
        <w:rPr>
          <w:rFonts w:ascii="Times New Roman" w:hAnsi="Times New Roman" w:cs="Times New Roman"/>
          <w:b/>
          <w:bCs/>
          <w:sz w:val="24"/>
          <w:szCs w:val="24"/>
        </w:rPr>
        <w:t>Основные виды разрешенного использования:</w:t>
      </w:r>
    </w:p>
    <w:p w:rsidR="00FC3D59" w:rsidRPr="00FC3D59" w:rsidRDefault="00FC3D59" w:rsidP="00FC3D59">
      <w:pPr>
        <w:keepNext/>
        <w:keepLines/>
        <w:spacing w:line="240" w:lineRule="auto"/>
        <w:rPr>
          <w:rFonts w:ascii="Times New Roman" w:hAnsi="Times New Roman" w:cs="Times New Roman"/>
          <w:sz w:val="24"/>
          <w:szCs w:val="24"/>
        </w:rPr>
      </w:pPr>
      <w:r w:rsidRPr="00FC3D59">
        <w:rPr>
          <w:rFonts w:ascii="Times New Roman" w:hAnsi="Times New Roman" w:cs="Times New Roman"/>
          <w:sz w:val="24"/>
          <w:szCs w:val="24"/>
        </w:rPr>
        <w:t>-  озеленение специального назначения,</w:t>
      </w:r>
    </w:p>
    <w:p w:rsidR="00FC3D59" w:rsidRPr="00FC3D59" w:rsidRDefault="00FC3D59" w:rsidP="00FC3D59">
      <w:pPr>
        <w:keepNext/>
        <w:keepLines/>
        <w:spacing w:line="240" w:lineRule="auto"/>
        <w:rPr>
          <w:rFonts w:ascii="Times New Roman" w:hAnsi="Times New Roman" w:cs="Times New Roman"/>
          <w:sz w:val="24"/>
          <w:szCs w:val="24"/>
        </w:rPr>
      </w:pPr>
      <w:r w:rsidRPr="00FC3D59">
        <w:rPr>
          <w:rFonts w:ascii="Times New Roman" w:hAnsi="Times New Roman" w:cs="Times New Roman"/>
          <w:sz w:val="24"/>
          <w:szCs w:val="24"/>
        </w:rPr>
        <w:t>-  спортплощадки, площадки отдыха для персонала предприятий,</w:t>
      </w:r>
    </w:p>
    <w:p w:rsidR="00FC3D59" w:rsidRPr="00FC3D59" w:rsidRDefault="00FC3D59" w:rsidP="00FC3D59">
      <w:pPr>
        <w:keepNext/>
        <w:keepLines/>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парки, скверы;</w:t>
      </w:r>
    </w:p>
    <w:p w:rsidR="00FC3D59" w:rsidRPr="00FC3D59" w:rsidRDefault="00FC3D59" w:rsidP="00FC3D59">
      <w:pPr>
        <w:keepNext/>
        <w:keepLines/>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лесопарки, иные зеленые насаждения;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монументально-декоративного искусства и т.п.);</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обустройство набережных, берегоукрепление;</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общественные туалеты;</w:t>
      </w:r>
    </w:p>
    <w:p w:rsidR="00FC3D59" w:rsidRPr="00FC3D59" w:rsidRDefault="00FC3D59" w:rsidP="00FC3D59">
      <w:pPr>
        <w:autoSpaceDE w:val="0"/>
        <w:spacing w:line="240" w:lineRule="auto"/>
        <w:jc w:val="both"/>
        <w:rPr>
          <w:rFonts w:ascii="Times New Roman" w:hAnsi="Times New Roman" w:cs="Times New Roman"/>
          <w:b/>
          <w:bCs/>
          <w:sz w:val="24"/>
          <w:szCs w:val="24"/>
        </w:rPr>
      </w:pPr>
      <w:r w:rsidRPr="00FC3D59">
        <w:rPr>
          <w:rFonts w:ascii="Times New Roman" w:hAnsi="Times New Roman" w:cs="Times New Roman"/>
          <w:b/>
          <w:bCs/>
          <w:sz w:val="24"/>
          <w:szCs w:val="24"/>
        </w:rPr>
        <w:t>Вспомогательные виды разрешенного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C3D59" w:rsidRPr="00FC3D59" w:rsidRDefault="00FC3D59" w:rsidP="00FC3D59">
      <w:pPr>
        <w:autoSpaceDE w:val="0"/>
        <w:spacing w:line="240" w:lineRule="auto"/>
        <w:jc w:val="center"/>
        <w:rPr>
          <w:rFonts w:ascii="Times New Roman" w:hAnsi="Times New Roman" w:cs="Times New Roman"/>
          <w:sz w:val="24"/>
          <w:szCs w:val="24"/>
        </w:rPr>
      </w:pPr>
      <w:r w:rsidRPr="00FC3D59">
        <w:rPr>
          <w:rFonts w:ascii="Times New Roman" w:hAnsi="Times New Roman" w:cs="Times New Roman"/>
          <w:b/>
          <w:sz w:val="24"/>
          <w:szCs w:val="24"/>
        </w:rPr>
        <w:t>ИТ. ЗОНЫ АВТОМОБИЛЬНОГО ТРАНСПОРТА И ИНЖЕНЕРНОЙ ИНФРАСТРУКТУРЫ</w:t>
      </w:r>
    </w:p>
    <w:p w:rsidR="00FC3D59" w:rsidRPr="00FC3D59" w:rsidRDefault="00FC3D59" w:rsidP="00FC3D59">
      <w:pPr>
        <w:autoSpaceDE w:val="0"/>
        <w:spacing w:line="240" w:lineRule="auto"/>
        <w:jc w:val="center"/>
        <w:rPr>
          <w:rFonts w:ascii="Times New Roman" w:hAnsi="Times New Roman" w:cs="Times New Roman"/>
          <w:sz w:val="24"/>
          <w:szCs w:val="24"/>
        </w:rPr>
      </w:pPr>
      <w:r w:rsidRPr="00FC3D59">
        <w:rPr>
          <w:rFonts w:ascii="Times New Roman" w:hAnsi="Times New Roman" w:cs="Times New Roman"/>
          <w:b/>
          <w:sz w:val="24"/>
          <w:szCs w:val="24"/>
        </w:rPr>
        <w:t xml:space="preserve">ИТ.401 Зона автомобильного транспорта и инженерной инфраструктуры   </w:t>
      </w:r>
    </w:p>
    <w:p w:rsidR="00FC3D59" w:rsidRPr="00FC3D59" w:rsidRDefault="00FC3D59" w:rsidP="00FC3D59">
      <w:pPr>
        <w:autoSpaceDE w:val="0"/>
        <w:spacing w:line="240" w:lineRule="auto"/>
        <w:jc w:val="both"/>
        <w:rPr>
          <w:rFonts w:ascii="Times New Roman" w:hAnsi="Times New Roman" w:cs="Times New Roman"/>
          <w:b/>
          <w:sz w:val="24"/>
          <w:szCs w:val="24"/>
        </w:rPr>
      </w:pPr>
      <w:r w:rsidRPr="00FC3D59">
        <w:rPr>
          <w:rFonts w:ascii="Times New Roman" w:hAnsi="Times New Roman" w:cs="Times New Roman"/>
          <w:b/>
          <w:sz w:val="24"/>
          <w:szCs w:val="24"/>
        </w:rPr>
        <w:t>Основные виды разрешенного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административные и бытовые здания;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трамвайные, автобусные, троллейбусные парки;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парки грузового автомобильного транспорта;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таксопарки;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железнодорожные вокзалы, железнодорожные станции и иные объекты железнодорожного транспорта;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автодорожные вокзалы, автостанции и иные объекты автомобильного транспорта;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порты, причалы, портовые сооружения и иные объекты водного транспорта;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аэропорты;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авторемонтные и другие предприятия по обслуживанию транспортных средств;</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автозаправочные станции;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пожарные депо;</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инженерной и коммунальной инфраструктуры;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гражданской обороны (убежища, противорадиационные укрытия и т.п.);</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обустройство набережных, берегоукрепление;</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lastRenderedPageBreak/>
        <w:t>парки, скверы, бульвары;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промышленного и складского назначения, общежития для рабочего персонала;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платежные терминалы, банкоматы;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посты полиции;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аптеки;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пункты первой медицинской помощи;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гидротехнические сооружения;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авиаремонтные и другие предприятия по обслуживанию авиационных средств;</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авиационные парки;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научных организаций;</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государственных академий наук;</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специализированные технические средства оповещения и информации;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сети инженерно-технического обеспечения;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транспортные развязки;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линейные объекты;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культовые здания и сооружения;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автостоянки, гаражи;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оптовой торговли площадью не более 350 кв. м;</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розничной торговли площадью не более 150 кв. м;</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кафе, столовые;</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киоски по распространению периодических печатных изданий (газеты, журналы, альманахи, бюллетени и иные издания).</w:t>
      </w:r>
    </w:p>
    <w:p w:rsidR="00FC3D59" w:rsidRPr="00FC3D59" w:rsidRDefault="00FC3D59" w:rsidP="00FC3D59">
      <w:pPr>
        <w:autoSpaceDE w:val="0"/>
        <w:spacing w:line="240" w:lineRule="auto"/>
        <w:jc w:val="both"/>
        <w:rPr>
          <w:rFonts w:ascii="Times New Roman" w:hAnsi="Times New Roman" w:cs="Times New Roman"/>
          <w:b/>
          <w:sz w:val="24"/>
          <w:szCs w:val="24"/>
        </w:rPr>
      </w:pPr>
      <w:r w:rsidRPr="00FC3D59">
        <w:rPr>
          <w:rFonts w:ascii="Times New Roman" w:hAnsi="Times New Roman" w:cs="Times New Roman"/>
          <w:b/>
          <w:sz w:val="24"/>
          <w:szCs w:val="24"/>
        </w:rPr>
        <w:t>Вспомогательные виды разрешенного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подъездные пути (площадки), площадки транзитного транспорта с местами хранения автобусов, грузовиков, легковых автомобилей;</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санитарно-защитные зоны;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защитные инженерные сооружения;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летние (сезонные) кафе;</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площадки для сбора мусора;</w:t>
      </w:r>
    </w:p>
    <w:p w:rsid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lastRenderedPageBreak/>
        <w:t>иные строения и сооружения вспомогательного использования, предназначенные для обслуживания основного здания или строений</w:t>
      </w:r>
    </w:p>
    <w:p w:rsidR="00FC3D59" w:rsidRDefault="00FC3D59" w:rsidP="00FC3D59">
      <w:pPr>
        <w:autoSpaceDE w:val="0"/>
        <w:spacing w:line="240" w:lineRule="auto"/>
        <w:jc w:val="both"/>
        <w:rPr>
          <w:rFonts w:ascii="Times New Roman" w:hAnsi="Times New Roman" w:cs="Times New Roman"/>
          <w:b/>
          <w:sz w:val="24"/>
          <w:szCs w:val="24"/>
        </w:rPr>
      </w:pPr>
      <w:r w:rsidRPr="00FC3D59">
        <w:rPr>
          <w:rFonts w:ascii="Times New Roman" w:hAnsi="Times New Roman" w:cs="Times New Roman"/>
          <w:b/>
          <w:sz w:val="24"/>
          <w:szCs w:val="24"/>
        </w:rPr>
        <w:t>Условно разрешенные виды использования:</w:t>
      </w:r>
    </w:p>
    <w:p w:rsid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объекты почтовой связи - почтамты, отделения перевозки почты, почтовые обменные пункты, отделения почтовой связи, пункты почтовой связи и другие;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культовые здания и сооружения;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объекты оптовой торговли площадью более 350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объекты розничной торговли площадью более 150 кв. м;</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рестораны, бары;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рынки;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ремонтные мастерские и мастерские технического обслуживания;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химчистки, прачечные;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объекты технического обслуживания и ремонта транспортных средств, машин и оборудования;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фотоателье, фотолаборатории;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общественные бани;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парикмахерские;</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объекты проката;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объекты по оказанию обрядовых услуг (свадеб и юбилеев);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объекты банковской и страховой деятельности;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ветеринарные лечебницы;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иные объекты по оказанию услуг и обслуживанию населения в соответствии с Общероссийским классификатором услуг населению.</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Предприятия по оказанию услуг и обслуживанию населения могут также размещаться с учетом следующих условий: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обустройство входа в виде крыльца или лестницы;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обустройство входа и временной стоянки автомобилей в пределах границ земельного участка, принадлежащего застройщику;</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оборудования площадок для остановки автомобилей;</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соблюдения норм благоустройства, установленных соответствующими муниципальными правовыми актами.</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Предельные параметры разрешенного строительства: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1) минимальный отступ зданий, строений и сооружений от красной линии улиц, проездов - 5 метров;</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2) высота ограждения земельных участков должна быть не более 2,5 метра.  Проветривание убрал</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Допускается уменьшение минимальных нормативных противопожарных и санитарно-эпидемиологических разрывов между зданиями, строениями и сооружениями, расположенными на соседних земельных участках, при наличии письменного согласия правообладателей соседних земельных участков, подпись которых должна быть удостоверена нотариально и положительного заключения органов, осуществляющих пожарный и санитарно-эпидемиологический контроль.</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Допускается блокировка зданий, строений и сооружений, расположенных на соседних земельных участках по взаимному письменному согласию правообладателей соседних земельных участков, подпись которых должна быть удостоверена нотариально.</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C3D59" w:rsidRPr="00FC3D59" w:rsidRDefault="00FC3D59" w:rsidP="00FC3D59">
      <w:pPr>
        <w:keepNext/>
        <w:keepLines/>
        <w:spacing w:line="240" w:lineRule="auto"/>
        <w:jc w:val="center"/>
        <w:rPr>
          <w:rFonts w:ascii="Times New Roman" w:hAnsi="Times New Roman" w:cs="Times New Roman"/>
          <w:b/>
          <w:sz w:val="24"/>
          <w:szCs w:val="24"/>
        </w:rPr>
      </w:pPr>
      <w:r w:rsidRPr="00FC3D59">
        <w:rPr>
          <w:rFonts w:ascii="Times New Roman" w:hAnsi="Times New Roman" w:cs="Times New Roman"/>
          <w:b/>
          <w:sz w:val="24"/>
          <w:szCs w:val="24"/>
        </w:rPr>
        <w:t>АЗ. 501. Зона акваторий.</w:t>
      </w:r>
    </w:p>
    <w:p w:rsidR="00FC3D59" w:rsidRPr="00FC3D59" w:rsidRDefault="00FC3D59" w:rsidP="000C1EDD">
      <w:pPr>
        <w:keepNext/>
        <w:keepLines/>
        <w:autoSpaceDE w:val="0"/>
        <w:spacing w:line="240" w:lineRule="auto"/>
        <w:ind w:firstLine="540"/>
        <w:jc w:val="center"/>
        <w:rPr>
          <w:rFonts w:ascii="Times New Roman" w:hAnsi="Times New Roman" w:cs="Times New Roman"/>
          <w:b/>
          <w:sz w:val="24"/>
          <w:szCs w:val="24"/>
        </w:rPr>
      </w:pPr>
      <w:r w:rsidRPr="00FC3D59">
        <w:rPr>
          <w:rFonts w:ascii="Times New Roman" w:hAnsi="Times New Roman" w:cs="Times New Roman"/>
          <w:spacing w:val="-6"/>
          <w:sz w:val="24"/>
          <w:szCs w:val="24"/>
        </w:rPr>
        <w:t>Использование данной территории осуществляется в соответствии с Водным кодексом Российской Федерации</w:t>
      </w:r>
    </w:p>
    <w:p w:rsidR="00FC3D59" w:rsidRPr="00FC3D59" w:rsidRDefault="00FC3D59" w:rsidP="00FC3D59">
      <w:pPr>
        <w:keepNext/>
        <w:keepLines/>
        <w:autoSpaceDE w:val="0"/>
        <w:spacing w:line="240" w:lineRule="auto"/>
        <w:jc w:val="center"/>
        <w:rPr>
          <w:rFonts w:ascii="Times New Roman" w:hAnsi="Times New Roman" w:cs="Times New Roman"/>
          <w:b/>
          <w:sz w:val="24"/>
          <w:szCs w:val="24"/>
        </w:rPr>
      </w:pPr>
      <w:r w:rsidRPr="00FC3D59">
        <w:rPr>
          <w:rFonts w:ascii="Times New Roman" w:hAnsi="Times New Roman" w:cs="Times New Roman"/>
          <w:b/>
          <w:sz w:val="24"/>
          <w:szCs w:val="24"/>
        </w:rPr>
        <w:t>ЛЗ 601. Зона лесного фонда.</w:t>
      </w:r>
    </w:p>
    <w:p w:rsidR="00FC3D59" w:rsidRPr="00FC3D59" w:rsidRDefault="00FC3D59" w:rsidP="000C1EDD">
      <w:pPr>
        <w:keepNext/>
        <w:keepLines/>
        <w:autoSpaceDE w:val="0"/>
        <w:spacing w:line="240" w:lineRule="auto"/>
        <w:ind w:firstLine="540"/>
        <w:jc w:val="center"/>
        <w:rPr>
          <w:rFonts w:ascii="Times New Roman" w:hAnsi="Times New Roman" w:cs="Times New Roman"/>
          <w:b/>
          <w:sz w:val="24"/>
          <w:szCs w:val="24"/>
        </w:rPr>
      </w:pPr>
      <w:r w:rsidRPr="00FC3D59">
        <w:rPr>
          <w:rFonts w:ascii="Times New Roman" w:hAnsi="Times New Roman" w:cs="Times New Roman"/>
          <w:spacing w:val="-6"/>
          <w:sz w:val="24"/>
          <w:szCs w:val="24"/>
        </w:rPr>
        <w:t xml:space="preserve"> Использование данной территории осуществляется в соответствии с лесным кодексом Российской Федерации</w:t>
      </w:r>
    </w:p>
    <w:p w:rsidR="00FC3D59" w:rsidRPr="00FC3D59" w:rsidRDefault="00FC3D59" w:rsidP="00FC3D59">
      <w:pPr>
        <w:keepNext/>
        <w:keepLines/>
        <w:autoSpaceDE w:val="0"/>
        <w:spacing w:line="240" w:lineRule="auto"/>
        <w:jc w:val="center"/>
        <w:rPr>
          <w:rFonts w:ascii="Times New Roman" w:hAnsi="Times New Roman" w:cs="Times New Roman"/>
          <w:sz w:val="24"/>
          <w:szCs w:val="24"/>
        </w:rPr>
      </w:pPr>
      <w:r w:rsidRPr="00FC3D59">
        <w:rPr>
          <w:rFonts w:ascii="Times New Roman" w:hAnsi="Times New Roman" w:cs="Times New Roman"/>
          <w:b/>
          <w:sz w:val="24"/>
          <w:szCs w:val="24"/>
        </w:rPr>
        <w:t xml:space="preserve"> РЗ.701. Зона   рекреации</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Основные виды разрешенного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парки, скверы;</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лесопарки, иные зеленые насаждения;</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благоустройство территории, возведение и  установка малых архитектурных форм, размещение малых архитектурных форм культового значения (фонтаны и иные малые архитектурные формы, поклонные кресты, газоны, клумбы, коммунальное оборудование, произведения монументально-декоративного искусства и т.п.);</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обустройство набережных, берегоукрепление;</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спортивные объекты (спортзалы, универсальные спортивные и физкультурно-оздоровительные комплексы, велотреки, спортплощадки, стадионы и т.п.);</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общественные туалеты;</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объекты инженерного обеспечения городского значения (объекты сотовой связи, объекты водо-, газо-, электроснабжения и т.п.);</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автостоянки;</w:t>
      </w:r>
    </w:p>
    <w:p w:rsidR="00FC3D59" w:rsidRPr="00FC3D59" w:rsidRDefault="00FC3D59" w:rsidP="00FC3D59">
      <w:pPr>
        <w:autoSpaceDE w:val="0"/>
        <w:spacing w:line="240" w:lineRule="auto"/>
        <w:ind w:firstLine="567"/>
        <w:jc w:val="both"/>
        <w:rPr>
          <w:rFonts w:ascii="Times New Roman" w:hAnsi="Times New Roman" w:cs="Times New Roman"/>
          <w:b/>
          <w:sz w:val="24"/>
          <w:szCs w:val="24"/>
        </w:rPr>
      </w:pPr>
      <w:r w:rsidRPr="00FC3D59">
        <w:rPr>
          <w:rFonts w:ascii="Times New Roman" w:hAnsi="Times New Roman" w:cs="Times New Roman"/>
          <w:b/>
          <w:sz w:val="24"/>
          <w:szCs w:val="24"/>
        </w:rPr>
        <w:t>Вспомогательные виды разрешенного использования:</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подъездные пути (площадки);</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lastRenderedPageBreak/>
        <w:t>вспомогательные строения и сооружения для обслуживания территорий, предназначенных для отдыха, туризма, занятий спортом.</w:t>
      </w:r>
    </w:p>
    <w:p w:rsidR="00FC3D59" w:rsidRPr="00FC3D59" w:rsidRDefault="00FC3D59" w:rsidP="00FC3D59">
      <w:pPr>
        <w:autoSpaceDE w:val="0"/>
        <w:spacing w:line="240" w:lineRule="auto"/>
        <w:ind w:firstLine="567"/>
        <w:jc w:val="both"/>
        <w:rPr>
          <w:rFonts w:ascii="Times New Roman" w:hAnsi="Times New Roman" w:cs="Times New Roman"/>
          <w:b/>
          <w:sz w:val="24"/>
          <w:szCs w:val="24"/>
        </w:rPr>
      </w:pPr>
      <w:r w:rsidRPr="00FC3D59">
        <w:rPr>
          <w:rFonts w:ascii="Times New Roman" w:hAnsi="Times New Roman" w:cs="Times New Roman"/>
          <w:b/>
          <w:sz w:val="24"/>
          <w:szCs w:val="24"/>
        </w:rPr>
        <w:t>Условно разрешенные виды использования:</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гостевые дома, центры обслуживания туристов, мотели;</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Запрещается размещение объектов, вредных для здоровья населения (магазинов стройматериалов, москательно-химических товаров и т.п.).</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Кафе</w:t>
      </w:r>
    </w:p>
    <w:p w:rsidR="00FC3D59" w:rsidRPr="00FC3D59" w:rsidRDefault="00FC3D59" w:rsidP="00FC3D59">
      <w:pPr>
        <w:autoSpaceDE w:val="0"/>
        <w:spacing w:line="240" w:lineRule="auto"/>
        <w:ind w:firstLine="567"/>
        <w:jc w:val="both"/>
        <w:rPr>
          <w:rFonts w:ascii="Times New Roman" w:hAnsi="Times New Roman" w:cs="Times New Roman"/>
          <w:sz w:val="24"/>
          <w:szCs w:val="24"/>
        </w:rPr>
      </w:pPr>
      <w:r w:rsidRPr="00FC3D59">
        <w:rPr>
          <w:rFonts w:ascii="Times New Roman" w:hAnsi="Times New Roman" w:cs="Times New Roman"/>
          <w:sz w:val="24"/>
          <w:szCs w:val="24"/>
        </w:rPr>
        <w:t>Магазины площадью не более 150 кв.м.</w:t>
      </w:r>
    </w:p>
    <w:p w:rsidR="00FC3D59" w:rsidRPr="00FC3D59" w:rsidRDefault="00FC3D59" w:rsidP="00FC3D59">
      <w:pPr>
        <w:autoSpaceDE w:val="0"/>
        <w:spacing w:line="240" w:lineRule="auto"/>
        <w:ind w:firstLine="567"/>
        <w:jc w:val="both"/>
        <w:rPr>
          <w:rFonts w:ascii="Times New Roman" w:hAnsi="Times New Roman" w:cs="Times New Roman"/>
          <w:b/>
          <w:sz w:val="24"/>
          <w:szCs w:val="24"/>
        </w:rPr>
      </w:pPr>
      <w:r w:rsidRPr="00FC3D59">
        <w:rPr>
          <w:rFonts w:ascii="Times New Roman" w:hAnsi="Times New Roman" w:cs="Times New Roman"/>
          <w:b/>
          <w:sz w:val="24"/>
          <w:szCs w:val="24"/>
        </w:rPr>
        <w:t>Предельные параметры разрешенного строительства:</w:t>
      </w:r>
    </w:p>
    <w:p w:rsidR="00FC3D59" w:rsidRPr="00FC3D59" w:rsidRDefault="00FC3D59" w:rsidP="00FC3D59">
      <w:pPr>
        <w:numPr>
          <w:ilvl w:val="0"/>
          <w:numId w:val="4"/>
        </w:numPr>
        <w:suppressAutoHyphens/>
        <w:autoSpaceDE w:val="0"/>
        <w:spacing w:after="0" w:line="240" w:lineRule="auto"/>
        <w:jc w:val="both"/>
        <w:rPr>
          <w:rFonts w:ascii="Times New Roman" w:hAnsi="Times New Roman" w:cs="Times New Roman"/>
          <w:sz w:val="24"/>
          <w:szCs w:val="24"/>
        </w:rPr>
      </w:pPr>
      <w:r w:rsidRPr="00FC3D59">
        <w:rPr>
          <w:rFonts w:ascii="Times New Roman" w:hAnsi="Times New Roman" w:cs="Times New Roman"/>
          <w:sz w:val="24"/>
          <w:szCs w:val="24"/>
        </w:rPr>
        <w:t>минимальный отступ зданий, строений и сооружений от красной линии улиц, проездов - 5 метров.</w:t>
      </w:r>
    </w:p>
    <w:p w:rsidR="00FC3D59" w:rsidRPr="00FC3D59" w:rsidRDefault="00FC3D59" w:rsidP="00FC3D59">
      <w:pPr>
        <w:autoSpaceDE w:val="0"/>
        <w:spacing w:line="240" w:lineRule="auto"/>
        <w:ind w:left="567"/>
        <w:jc w:val="both"/>
        <w:rPr>
          <w:rFonts w:ascii="Times New Roman" w:hAnsi="Times New Roman" w:cs="Times New Roman"/>
          <w:sz w:val="24"/>
          <w:szCs w:val="24"/>
        </w:rPr>
      </w:pPr>
      <w:r w:rsidRPr="00FC3D59">
        <w:rPr>
          <w:rFonts w:ascii="Times New Roman" w:hAnsi="Times New Roman" w:cs="Times New Roman"/>
          <w:sz w:val="24"/>
          <w:szCs w:val="24"/>
        </w:rPr>
        <w:t>Минимальный процент озеленения ценными породами деревьев – 50 процентов.</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w:t>
      </w:r>
    </w:p>
    <w:p w:rsidR="00FC3D59" w:rsidRPr="00FC3D59" w:rsidRDefault="00FC3D59" w:rsidP="00FC3D59">
      <w:pPr>
        <w:autoSpaceDE w:val="0"/>
        <w:spacing w:line="240" w:lineRule="auto"/>
        <w:ind w:left="567" w:firstLine="141"/>
        <w:jc w:val="both"/>
        <w:rPr>
          <w:rFonts w:ascii="Times New Roman" w:hAnsi="Times New Roman" w:cs="Times New Roman"/>
          <w:b/>
          <w:sz w:val="24"/>
          <w:szCs w:val="24"/>
        </w:rPr>
      </w:pPr>
      <w:r w:rsidRPr="00FC3D59">
        <w:rPr>
          <w:rFonts w:ascii="Times New Roman" w:hAnsi="Times New Roman" w:cs="Times New Roman"/>
          <w:b/>
          <w:sz w:val="24"/>
          <w:szCs w:val="24"/>
        </w:rPr>
        <w:t>СХЗ. 801. Зоны сельскохозяйственного использования</w:t>
      </w:r>
    </w:p>
    <w:p w:rsidR="00FC3D59" w:rsidRPr="00FC3D59" w:rsidRDefault="00FC3D59" w:rsidP="00FC3D59">
      <w:pPr>
        <w:autoSpaceDE w:val="0"/>
        <w:spacing w:line="240" w:lineRule="auto"/>
        <w:ind w:left="567" w:firstLine="141"/>
        <w:jc w:val="both"/>
        <w:rPr>
          <w:rFonts w:ascii="Times New Roman" w:hAnsi="Times New Roman" w:cs="Times New Roman"/>
          <w:b/>
          <w:sz w:val="24"/>
          <w:szCs w:val="24"/>
        </w:rPr>
      </w:pPr>
      <w:r w:rsidRPr="00FC3D59">
        <w:rPr>
          <w:rFonts w:ascii="Times New Roman" w:hAnsi="Times New Roman" w:cs="Times New Roman"/>
          <w:b/>
          <w:sz w:val="24"/>
          <w:szCs w:val="24"/>
        </w:rPr>
        <w:t>Зона сельскохозяйственного использования</w:t>
      </w:r>
      <w:r w:rsidRPr="00FC3D59">
        <w:rPr>
          <w:rFonts w:ascii="Times New Roman" w:hAnsi="Times New Roman" w:cs="Times New Roman"/>
          <w:sz w:val="24"/>
          <w:szCs w:val="24"/>
        </w:rPr>
        <w:t xml:space="preserve"> СХЗ-801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FC3D59" w:rsidRPr="00FC3D59" w:rsidRDefault="00FC3D59" w:rsidP="00FC3D59">
      <w:pPr>
        <w:autoSpaceDE w:val="0"/>
        <w:spacing w:line="240" w:lineRule="auto"/>
        <w:ind w:left="567" w:firstLine="141"/>
        <w:jc w:val="both"/>
        <w:rPr>
          <w:rFonts w:ascii="Times New Roman" w:hAnsi="Times New Roman" w:cs="Times New Roman"/>
          <w:b/>
          <w:sz w:val="24"/>
          <w:szCs w:val="24"/>
        </w:rPr>
      </w:pPr>
      <w:r w:rsidRPr="00FC3D59">
        <w:rPr>
          <w:rFonts w:ascii="Times New Roman" w:hAnsi="Times New Roman" w:cs="Times New Roman"/>
          <w:b/>
          <w:sz w:val="24"/>
          <w:szCs w:val="24"/>
        </w:rPr>
        <w:t>Основные разрешенные виды использования земельных участков и объектов капитального строительства:</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водоемы;</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животноводческие фермы;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xml:space="preserve">- луга, пастбища; </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сельскохозяйственные угодья (пашни, сады, огороды);</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лесозащитные полосы;</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поля и участки для выращивания сельхозпродукции;</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личные подсобные хозяйства.</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сельскохозяйственные предприятия;</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опытно-производственные хозяйства;</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теплицы, парники;</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учебные, учебно-опытные и учебно-производственные хозяйства;</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научно-исследовательские учреждения;</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lastRenderedPageBreak/>
        <w:t>- образовательные учреждения для сельскохозяйственного производства;</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перерабатывающие предприятия;</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замкнутые водоемы;</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-склады;</w:t>
      </w:r>
    </w:p>
    <w:p w:rsidR="00FC3D59" w:rsidRPr="00FC3D59" w:rsidRDefault="00FC3D59" w:rsidP="00FC3D59">
      <w:pPr>
        <w:autoSpaceDE w:val="0"/>
        <w:spacing w:line="240" w:lineRule="auto"/>
        <w:ind w:left="567" w:firstLine="141"/>
        <w:jc w:val="both"/>
        <w:rPr>
          <w:rFonts w:ascii="Times New Roman" w:hAnsi="Times New Roman" w:cs="Times New Roman"/>
          <w:sz w:val="24"/>
          <w:szCs w:val="24"/>
        </w:rPr>
      </w:pPr>
      <w:r w:rsidRPr="00FC3D59">
        <w:rPr>
          <w:rFonts w:ascii="Times New Roman" w:hAnsi="Times New Roman" w:cs="Times New Roman"/>
          <w:sz w:val="24"/>
          <w:szCs w:val="24"/>
        </w:rPr>
        <w:t xml:space="preserve"> -инженерно-технические объекты, сооружения и коммуникации (объекты электро-, водо-, газоснабжения, водоотведения, телефонизации и т.д.).</w:t>
      </w:r>
    </w:p>
    <w:p w:rsidR="00FC3D59" w:rsidRPr="00FC3D59" w:rsidRDefault="00FC3D59" w:rsidP="00FC3D59">
      <w:pPr>
        <w:autoSpaceDE w:val="0"/>
        <w:spacing w:line="240" w:lineRule="auto"/>
        <w:jc w:val="both"/>
        <w:rPr>
          <w:rFonts w:ascii="Times New Roman" w:hAnsi="Times New Roman" w:cs="Times New Roman"/>
          <w:b/>
          <w:bCs/>
          <w:sz w:val="24"/>
          <w:szCs w:val="24"/>
        </w:rPr>
      </w:pPr>
      <w:r w:rsidRPr="00FC3D59">
        <w:rPr>
          <w:rFonts w:ascii="Times New Roman" w:hAnsi="Times New Roman" w:cs="Times New Roman"/>
          <w:b/>
          <w:bCs/>
          <w:sz w:val="24"/>
          <w:szCs w:val="24"/>
        </w:rPr>
        <w:t>Вспомогательные виды разрешенного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инженерные, транспортные и иные вспомогательные сооружения и устройства для нужд сельского хозяйства.</w:t>
      </w:r>
    </w:p>
    <w:p w:rsidR="00FC3D59" w:rsidRPr="00FC3D59" w:rsidRDefault="00FC3D59" w:rsidP="00FC3D59">
      <w:pPr>
        <w:autoSpaceDE w:val="0"/>
        <w:spacing w:line="240" w:lineRule="auto"/>
        <w:jc w:val="both"/>
        <w:rPr>
          <w:rFonts w:ascii="Times New Roman" w:hAnsi="Times New Roman" w:cs="Times New Roman"/>
          <w:b/>
          <w:bCs/>
          <w:sz w:val="24"/>
          <w:szCs w:val="24"/>
        </w:rPr>
      </w:pPr>
      <w:r w:rsidRPr="00FC3D59">
        <w:rPr>
          <w:rFonts w:ascii="Times New Roman" w:hAnsi="Times New Roman" w:cs="Times New Roman"/>
          <w:b/>
          <w:bCs/>
          <w:sz w:val="24"/>
          <w:szCs w:val="24"/>
        </w:rPr>
        <w:t>Условно разрешенные виды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карьеры.</w:t>
      </w:r>
    </w:p>
    <w:p w:rsidR="00FC3D59" w:rsidRPr="00FC3D59" w:rsidRDefault="00FC3D59" w:rsidP="00FC3D59">
      <w:pPr>
        <w:autoSpaceDE w:val="0"/>
        <w:spacing w:line="240" w:lineRule="auto"/>
        <w:jc w:val="center"/>
        <w:rPr>
          <w:rFonts w:ascii="Times New Roman" w:hAnsi="Times New Roman" w:cs="Times New Roman"/>
          <w:b/>
          <w:sz w:val="24"/>
          <w:szCs w:val="24"/>
        </w:rPr>
      </w:pPr>
      <w:r w:rsidRPr="00FC3D59">
        <w:rPr>
          <w:rFonts w:ascii="Times New Roman" w:hAnsi="Times New Roman" w:cs="Times New Roman"/>
          <w:b/>
          <w:sz w:val="24"/>
          <w:szCs w:val="24"/>
        </w:rPr>
        <w:t>СХЗ. 802. Земли сельскохозяйственного производства.</w:t>
      </w:r>
    </w:p>
    <w:p w:rsidR="00FC3D59" w:rsidRPr="00FC3D59" w:rsidRDefault="00FC3D59" w:rsidP="00FC3D59">
      <w:pPr>
        <w:autoSpaceDE w:val="0"/>
        <w:spacing w:line="240" w:lineRule="auto"/>
        <w:jc w:val="both"/>
        <w:rPr>
          <w:rFonts w:ascii="Times New Roman" w:hAnsi="Times New Roman" w:cs="Times New Roman"/>
          <w:b/>
          <w:bCs/>
          <w:sz w:val="24"/>
          <w:szCs w:val="24"/>
        </w:rPr>
      </w:pPr>
      <w:r w:rsidRPr="00FC3D59">
        <w:rPr>
          <w:rFonts w:ascii="Times New Roman" w:hAnsi="Times New Roman" w:cs="Times New Roman"/>
          <w:b/>
          <w:bCs/>
          <w:sz w:val="24"/>
          <w:szCs w:val="24"/>
        </w:rPr>
        <w:t>Основные виды разрешенного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сельскохозяйственные предприятия;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опытно-производственные хозяйства;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теплицы, парники;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учебные, учебно-опытные и учебно-производственные хозяйства;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научно-исследовательские учреждения;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образовательные учреждения для сельскохозяйственного производства;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перерабатывающие предприятия;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сельскохозяйственные угодья (пашни, сады, огороды);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замкнутые водоемы;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-склады;</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xml:space="preserve"> -инженерно-технические объекты, сооружения и коммуникации (объекты электро-, водо-, газоснабжения, водоотведения, телефонизации и т.д.).</w:t>
      </w:r>
    </w:p>
    <w:p w:rsidR="00FC3D59" w:rsidRPr="00FC3D59" w:rsidRDefault="00FC3D59" w:rsidP="00FC3D59">
      <w:pPr>
        <w:autoSpaceDE w:val="0"/>
        <w:spacing w:line="240" w:lineRule="auto"/>
        <w:jc w:val="both"/>
        <w:rPr>
          <w:rFonts w:ascii="Times New Roman" w:hAnsi="Times New Roman" w:cs="Times New Roman"/>
          <w:b/>
          <w:bCs/>
          <w:sz w:val="24"/>
          <w:szCs w:val="24"/>
        </w:rPr>
      </w:pPr>
      <w:r w:rsidRPr="00FC3D59">
        <w:rPr>
          <w:rFonts w:ascii="Times New Roman" w:hAnsi="Times New Roman" w:cs="Times New Roman"/>
          <w:b/>
          <w:bCs/>
          <w:sz w:val="24"/>
          <w:szCs w:val="24"/>
        </w:rPr>
        <w:t>Вспомогательные виды разрешенного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инженерные, транспортные и иные вспомогательные сооружения и устройства для нужд сельского хозяйства.</w:t>
      </w:r>
    </w:p>
    <w:p w:rsidR="00FC3D59" w:rsidRPr="00FC3D59" w:rsidRDefault="00FC3D59" w:rsidP="00FC3D59">
      <w:pPr>
        <w:autoSpaceDE w:val="0"/>
        <w:spacing w:line="240" w:lineRule="auto"/>
        <w:jc w:val="both"/>
        <w:rPr>
          <w:rFonts w:ascii="Times New Roman" w:hAnsi="Times New Roman" w:cs="Times New Roman"/>
          <w:b/>
          <w:bCs/>
          <w:sz w:val="24"/>
          <w:szCs w:val="24"/>
        </w:rPr>
      </w:pPr>
      <w:r w:rsidRPr="00FC3D59">
        <w:rPr>
          <w:rFonts w:ascii="Times New Roman" w:hAnsi="Times New Roman" w:cs="Times New Roman"/>
          <w:b/>
          <w:bCs/>
          <w:sz w:val="24"/>
          <w:szCs w:val="24"/>
        </w:rPr>
        <w:t>Условно разрешенные виды использования: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карьеры.</w:t>
      </w:r>
    </w:p>
    <w:p w:rsidR="00FC3D59" w:rsidRPr="00FC3D59" w:rsidRDefault="00FC3D59" w:rsidP="000C1EDD">
      <w:pPr>
        <w:autoSpaceDE w:val="0"/>
        <w:spacing w:line="240" w:lineRule="auto"/>
        <w:jc w:val="center"/>
        <w:rPr>
          <w:rFonts w:ascii="Times New Roman" w:hAnsi="Times New Roman" w:cs="Times New Roman"/>
          <w:b/>
          <w:sz w:val="24"/>
          <w:szCs w:val="24"/>
        </w:rPr>
      </w:pPr>
      <w:r w:rsidRPr="00FC3D59">
        <w:rPr>
          <w:rFonts w:ascii="Times New Roman" w:hAnsi="Times New Roman" w:cs="Times New Roman"/>
          <w:b/>
          <w:sz w:val="24"/>
          <w:szCs w:val="24"/>
        </w:rPr>
        <w:t>СНЗ. 901. Зоны специального назначения.</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b/>
          <w:sz w:val="24"/>
          <w:szCs w:val="24"/>
        </w:rPr>
        <w:t>Зоны специального назначения</w:t>
      </w:r>
      <w:r w:rsidRPr="00FC3D59">
        <w:rPr>
          <w:rFonts w:ascii="Times New Roman" w:hAnsi="Times New Roman" w:cs="Times New Roman"/>
          <w:sz w:val="24"/>
          <w:szCs w:val="24"/>
        </w:rPr>
        <w:t xml:space="preserve"> выделены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FC3D59" w:rsidRPr="00FC3D59" w:rsidRDefault="00FC3D59" w:rsidP="00FC3D59">
      <w:pPr>
        <w:autoSpaceDE w:val="0"/>
        <w:spacing w:line="240" w:lineRule="auto"/>
        <w:jc w:val="both"/>
        <w:rPr>
          <w:rFonts w:ascii="Times New Roman" w:hAnsi="Times New Roman" w:cs="Times New Roman"/>
          <w:b/>
          <w:sz w:val="24"/>
          <w:szCs w:val="24"/>
        </w:rPr>
      </w:pPr>
      <w:r w:rsidRPr="00FC3D59">
        <w:rPr>
          <w:rFonts w:ascii="Times New Roman" w:hAnsi="Times New Roman" w:cs="Times New Roman"/>
          <w:b/>
          <w:sz w:val="24"/>
          <w:szCs w:val="24"/>
        </w:rPr>
        <w:lastRenderedPageBreak/>
        <w:t>Основные разрешенные виды использования земельных участков и объектов капитального строительства: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административные здания, связанные с обслуживанием объектов;</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действующие кладбища;</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кладбища, закрытые на период консервации;</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мастерские по изготовлению ритуальных принадлежностей;</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магазины по продаже ритуальных принадлежностей;</w:t>
      </w:r>
    </w:p>
    <w:p w:rsidR="00FC3D59" w:rsidRPr="00FC3D59" w:rsidRDefault="00FC3D59" w:rsidP="00FC3D59">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объекты, связанные с отправлением культа;</w:t>
      </w:r>
    </w:p>
    <w:p w:rsidR="00FC3D59" w:rsidRPr="00FC3D59" w:rsidRDefault="00FC3D59" w:rsidP="000C1EDD">
      <w:pPr>
        <w:autoSpaceDE w:val="0"/>
        <w:spacing w:line="240" w:lineRule="auto"/>
        <w:jc w:val="both"/>
        <w:rPr>
          <w:rFonts w:ascii="Times New Roman" w:hAnsi="Times New Roman" w:cs="Times New Roman"/>
          <w:sz w:val="24"/>
          <w:szCs w:val="24"/>
        </w:rPr>
      </w:pPr>
      <w:r w:rsidRPr="00FC3D59">
        <w:rPr>
          <w:rFonts w:ascii="Times New Roman" w:hAnsi="Times New Roman" w:cs="Times New Roman"/>
          <w:sz w:val="24"/>
          <w:szCs w:val="24"/>
        </w:rPr>
        <w:t>- парковки.</w:t>
      </w:r>
    </w:p>
    <w:p w:rsidR="00FC3D59" w:rsidRPr="00FC3D59" w:rsidRDefault="00FC3D59" w:rsidP="00FC3D59">
      <w:pPr>
        <w:keepNext/>
        <w:keepLines/>
        <w:autoSpaceDE w:val="0"/>
        <w:spacing w:line="240" w:lineRule="auto"/>
        <w:ind w:firstLine="540"/>
        <w:jc w:val="both"/>
        <w:rPr>
          <w:rFonts w:ascii="Times New Roman" w:hAnsi="Times New Roman" w:cs="Times New Roman"/>
          <w:b/>
          <w:sz w:val="24"/>
          <w:szCs w:val="24"/>
        </w:rPr>
      </w:pPr>
      <w:r w:rsidRPr="00FC3D59">
        <w:rPr>
          <w:rFonts w:ascii="Times New Roman" w:hAnsi="Times New Roman" w:cs="Times New Roman"/>
          <w:b/>
          <w:sz w:val="24"/>
          <w:szCs w:val="24"/>
        </w:rPr>
        <w:t>Вспомогательные виды разрешенного использования, сопутствующие основным и условно разрешенным видам использования:</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объекты пожарной охраны и безопасности;</w:t>
      </w:r>
    </w:p>
    <w:p w:rsidR="00FC3D59" w:rsidRPr="00FC3D59" w:rsidRDefault="00FC3D59" w:rsidP="00FC3D59">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sz w:val="24"/>
          <w:szCs w:val="24"/>
        </w:rPr>
        <w:t>- общественные туалеты площадью не более 80 кв. м;</w:t>
      </w:r>
    </w:p>
    <w:p w:rsidR="00FC3D59" w:rsidRPr="00FC3D59" w:rsidRDefault="00FC3D59" w:rsidP="000C1EDD">
      <w:pPr>
        <w:keepNext/>
        <w:keepLines/>
        <w:autoSpaceDE w:val="0"/>
        <w:spacing w:line="240" w:lineRule="auto"/>
        <w:ind w:firstLine="540"/>
        <w:jc w:val="both"/>
        <w:rPr>
          <w:rFonts w:ascii="Times New Roman" w:hAnsi="Times New Roman" w:cs="Times New Roman"/>
          <w:spacing w:val="-8"/>
          <w:sz w:val="24"/>
          <w:szCs w:val="24"/>
        </w:rPr>
      </w:pPr>
      <w:r w:rsidRPr="00FC3D59">
        <w:rPr>
          <w:rFonts w:ascii="Times New Roman" w:hAnsi="Times New Roman" w:cs="Times New Roman"/>
          <w:sz w:val="24"/>
          <w:szCs w:val="24"/>
        </w:rPr>
        <w:t>- хозяйственные корпуса.</w:t>
      </w:r>
    </w:p>
    <w:p w:rsidR="00FC3D59" w:rsidRPr="00FC3D59" w:rsidRDefault="00FC3D59" w:rsidP="000C1EDD">
      <w:pPr>
        <w:keepNext/>
        <w:keepLines/>
        <w:spacing w:line="240" w:lineRule="auto"/>
        <w:ind w:firstLine="480"/>
        <w:jc w:val="center"/>
        <w:rPr>
          <w:rFonts w:ascii="Times New Roman" w:hAnsi="Times New Roman" w:cs="Times New Roman"/>
          <w:sz w:val="24"/>
          <w:szCs w:val="24"/>
        </w:rPr>
      </w:pPr>
      <w:r w:rsidRPr="00FC3D59">
        <w:rPr>
          <w:rFonts w:ascii="Times New Roman" w:hAnsi="Times New Roman" w:cs="Times New Roman"/>
          <w:b/>
          <w:sz w:val="24"/>
          <w:szCs w:val="24"/>
        </w:rPr>
        <w:t>ЗП Зона подтопления.</w:t>
      </w:r>
    </w:p>
    <w:p w:rsidR="00FC3D59" w:rsidRPr="00FC3D59" w:rsidRDefault="00FC3D59" w:rsidP="00FC3D59">
      <w:pPr>
        <w:keepNext/>
        <w:keepLines/>
        <w:autoSpaceDE w:val="0"/>
        <w:spacing w:line="240" w:lineRule="auto"/>
        <w:ind w:firstLine="540"/>
        <w:jc w:val="both"/>
        <w:rPr>
          <w:rFonts w:ascii="Times New Roman" w:hAnsi="Times New Roman" w:cs="Times New Roman"/>
          <w:bCs/>
          <w:sz w:val="24"/>
          <w:szCs w:val="24"/>
        </w:rPr>
      </w:pPr>
      <w:r w:rsidRPr="00FC3D59">
        <w:rPr>
          <w:rFonts w:ascii="Times New Roman" w:hAnsi="Times New Roman" w:cs="Times New Roman"/>
          <w:sz w:val="24"/>
          <w:szCs w:val="24"/>
        </w:rPr>
        <w:t xml:space="preserve">Указанная зона  </w:t>
      </w:r>
      <w:r w:rsidRPr="00FC3D59">
        <w:rPr>
          <w:rFonts w:ascii="Times New Roman" w:hAnsi="Times New Roman" w:cs="Times New Roman"/>
          <w:bCs/>
          <w:sz w:val="24"/>
          <w:szCs w:val="24"/>
        </w:rPr>
        <w:t xml:space="preserve">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FC3D59" w:rsidRPr="00FC3D59" w:rsidRDefault="00FC3D59" w:rsidP="000C1EDD">
      <w:pPr>
        <w:keepNext/>
        <w:keepLines/>
        <w:autoSpaceDE w:val="0"/>
        <w:spacing w:line="240" w:lineRule="auto"/>
        <w:ind w:firstLine="540"/>
        <w:jc w:val="both"/>
        <w:rPr>
          <w:rFonts w:ascii="Times New Roman" w:hAnsi="Times New Roman" w:cs="Times New Roman"/>
          <w:sz w:val="24"/>
          <w:szCs w:val="24"/>
        </w:rPr>
      </w:pPr>
      <w:r w:rsidRPr="00FC3D59">
        <w:rPr>
          <w:rFonts w:ascii="Times New Roman" w:hAnsi="Times New Roman" w:cs="Times New Roman"/>
          <w:bCs/>
          <w:sz w:val="24"/>
          <w:szCs w:val="24"/>
        </w:rPr>
        <w:t>Запрещено строительство (реконструкция) жилых домов и иных объектов капитального строительства в зонах подверженных паводкам без проведения специальных защитных мероприятий по предотвращению негативного воздействия паводковых вод.</w:t>
      </w:r>
    </w:p>
    <w:p w:rsidR="00FC3D59" w:rsidRPr="00FC3D59" w:rsidRDefault="00FC3D59" w:rsidP="00FC3D59">
      <w:pPr>
        <w:spacing w:line="240" w:lineRule="auto"/>
        <w:ind w:firstLine="720"/>
        <w:jc w:val="center"/>
        <w:rPr>
          <w:rFonts w:ascii="Times New Roman" w:hAnsi="Times New Roman" w:cs="Times New Roman"/>
          <w:b/>
          <w:sz w:val="24"/>
          <w:szCs w:val="24"/>
        </w:rPr>
      </w:pPr>
      <w:r w:rsidRPr="00FC3D59">
        <w:rPr>
          <w:rFonts w:ascii="Times New Roman" w:hAnsi="Times New Roman" w:cs="Times New Roman"/>
          <w:b/>
          <w:sz w:val="24"/>
          <w:szCs w:val="24"/>
        </w:rPr>
        <w:t>АПЗ Зона подлета</w:t>
      </w:r>
    </w:p>
    <w:p w:rsidR="00FC3D59" w:rsidRPr="00FC3D59" w:rsidRDefault="00FC3D59" w:rsidP="00FC3D59">
      <w:pPr>
        <w:spacing w:line="240" w:lineRule="auto"/>
        <w:ind w:firstLine="720"/>
        <w:jc w:val="center"/>
        <w:rPr>
          <w:rFonts w:ascii="Times New Roman" w:hAnsi="Times New Roman" w:cs="Times New Roman"/>
          <w:sz w:val="24"/>
          <w:szCs w:val="24"/>
        </w:rPr>
      </w:pPr>
      <w:r w:rsidRPr="00FC3D59">
        <w:rPr>
          <w:rFonts w:ascii="Times New Roman" w:hAnsi="Times New Roman" w:cs="Times New Roman"/>
          <w:b/>
          <w:sz w:val="24"/>
          <w:szCs w:val="24"/>
        </w:rPr>
        <w:t>Зона с особыми условиями использования территории (приаэродромная территория радиусом 30 км от контрольной точки аэродрома)</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Ограничения в использовании территории:</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1.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C3D59" w:rsidRPr="00FC3D59" w:rsidRDefault="00FC3D59" w:rsidP="00FC3D59">
      <w:pPr>
        <w:spacing w:line="240" w:lineRule="auto"/>
        <w:ind w:firstLine="720"/>
        <w:jc w:val="both"/>
        <w:rPr>
          <w:rFonts w:ascii="Times New Roman" w:hAnsi="Times New Roman" w:cs="Times New Roman"/>
          <w:sz w:val="24"/>
          <w:szCs w:val="24"/>
        </w:rPr>
      </w:pPr>
      <w:bookmarkStart w:id="0" w:name="sub_10601"/>
      <w:r w:rsidRPr="00FC3D59">
        <w:rPr>
          <w:rFonts w:ascii="Times New Roman" w:hAnsi="Times New Roman" w:cs="Times New Roman"/>
          <w:sz w:val="24"/>
          <w:szCs w:val="24"/>
        </w:rPr>
        <w:t>а) объектов высотой 50 м и более относительно уровня аэродрома*;</w:t>
      </w:r>
    </w:p>
    <w:p w:rsidR="00FC3D59" w:rsidRPr="00FC3D59" w:rsidRDefault="00FC3D59" w:rsidP="00FC3D59">
      <w:pPr>
        <w:spacing w:line="240" w:lineRule="auto"/>
        <w:ind w:firstLine="720"/>
        <w:jc w:val="both"/>
        <w:rPr>
          <w:rFonts w:ascii="Times New Roman" w:hAnsi="Times New Roman" w:cs="Times New Roman"/>
          <w:sz w:val="24"/>
          <w:szCs w:val="24"/>
        </w:rPr>
      </w:pPr>
      <w:bookmarkStart w:id="1" w:name="sub_10602"/>
      <w:bookmarkEnd w:id="0"/>
      <w:r w:rsidRPr="00FC3D59">
        <w:rPr>
          <w:rFonts w:ascii="Times New Roman" w:hAnsi="Times New Roman" w:cs="Times New Roman"/>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C3D59" w:rsidRPr="00FC3D59" w:rsidRDefault="00FC3D59" w:rsidP="00FC3D59">
      <w:pPr>
        <w:spacing w:line="240" w:lineRule="auto"/>
        <w:ind w:firstLine="720"/>
        <w:jc w:val="both"/>
        <w:rPr>
          <w:rFonts w:ascii="Times New Roman" w:hAnsi="Times New Roman" w:cs="Times New Roman"/>
          <w:sz w:val="24"/>
          <w:szCs w:val="24"/>
        </w:rPr>
      </w:pPr>
      <w:bookmarkStart w:id="2" w:name="sub_10603"/>
      <w:bookmarkEnd w:id="1"/>
      <w:r w:rsidRPr="00FC3D59">
        <w:rPr>
          <w:rFonts w:ascii="Times New Roman" w:hAnsi="Times New Roman" w:cs="Times New Roman"/>
          <w:sz w:val="24"/>
          <w:szCs w:val="24"/>
        </w:rPr>
        <w:t>в) взрывоопасных объектов;</w:t>
      </w:r>
    </w:p>
    <w:p w:rsidR="00FC3D59" w:rsidRPr="00FC3D59" w:rsidRDefault="00FC3D59" w:rsidP="00FC3D59">
      <w:pPr>
        <w:spacing w:line="240" w:lineRule="auto"/>
        <w:ind w:firstLine="720"/>
        <w:jc w:val="both"/>
        <w:rPr>
          <w:rFonts w:ascii="Times New Roman" w:hAnsi="Times New Roman" w:cs="Times New Roman"/>
          <w:sz w:val="24"/>
          <w:szCs w:val="24"/>
        </w:rPr>
      </w:pPr>
      <w:bookmarkStart w:id="3" w:name="sub_10604"/>
      <w:bookmarkEnd w:id="2"/>
      <w:r w:rsidRPr="00FC3D59">
        <w:rPr>
          <w:rFonts w:ascii="Times New Roman" w:hAnsi="Times New Roman" w:cs="Times New Roman"/>
          <w:sz w:val="24"/>
          <w:szCs w:val="24"/>
        </w:rPr>
        <w:t>г) факельных устройств для аварийного сжигания сбрасываемых газов высотой 50 м и более относительно уровня аэродрома* (с учетом возможной высоты выброса пламени);</w:t>
      </w:r>
    </w:p>
    <w:p w:rsidR="00FC3D59" w:rsidRPr="00FC3D59" w:rsidRDefault="00FC3D59" w:rsidP="00FC3D59">
      <w:pPr>
        <w:spacing w:line="240" w:lineRule="auto"/>
        <w:ind w:firstLine="720"/>
        <w:jc w:val="both"/>
        <w:rPr>
          <w:rFonts w:ascii="Times New Roman" w:hAnsi="Times New Roman" w:cs="Times New Roman"/>
          <w:sz w:val="24"/>
          <w:szCs w:val="24"/>
        </w:rPr>
      </w:pPr>
      <w:bookmarkStart w:id="4" w:name="sub_10605"/>
      <w:bookmarkEnd w:id="3"/>
      <w:r w:rsidRPr="00FC3D59">
        <w:rPr>
          <w:rFonts w:ascii="Times New Roman" w:hAnsi="Times New Roman" w:cs="Times New Roman"/>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bookmarkEnd w:id="4"/>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lastRenderedPageBreak/>
        <w:t>2.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C3D59" w:rsidRPr="00FC3D59" w:rsidRDefault="00FC3D59" w:rsidP="000C1EDD">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*высота аэродрома над уровнем моря – 33,9 м.</w:t>
      </w:r>
    </w:p>
    <w:p w:rsidR="00FC3D59" w:rsidRPr="00FC3D59" w:rsidRDefault="00FC3D59" w:rsidP="000C1EDD">
      <w:pPr>
        <w:spacing w:line="240" w:lineRule="auto"/>
        <w:ind w:firstLine="720"/>
        <w:jc w:val="center"/>
        <w:rPr>
          <w:rFonts w:ascii="Times New Roman" w:hAnsi="Times New Roman" w:cs="Times New Roman"/>
          <w:sz w:val="24"/>
          <w:szCs w:val="24"/>
        </w:rPr>
      </w:pPr>
      <w:r w:rsidRPr="00FC3D59">
        <w:rPr>
          <w:rFonts w:ascii="Times New Roman" w:hAnsi="Times New Roman" w:cs="Times New Roman"/>
          <w:b/>
          <w:sz w:val="24"/>
          <w:szCs w:val="24"/>
        </w:rPr>
        <w:t>Зона с особыми условиями использования территории (приаэродромная территория радиусом 15 км от контрольной точки аэродрома и в полосах воздушных подходов на удалении до 30 км)</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Ограничения в использовании территории:</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1.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а) объектов высотой 50 м и более относительно уровня аэродрома*;</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в) взрывоопасных объектов;</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г) факельных устройств для аварийного сжигания сбрасываемых газов высотой 50 м и более относительно уровня аэродрома* (с учетом возможной высоты выброса пламени);</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2.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C3D59" w:rsidRPr="00FC3D59" w:rsidRDefault="00FC3D59" w:rsidP="00FC3D59">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3.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07CF8" w:rsidRPr="00FC3D59" w:rsidRDefault="00FC3D59" w:rsidP="000C1EDD">
      <w:pPr>
        <w:spacing w:line="240" w:lineRule="auto"/>
        <w:ind w:firstLine="720"/>
        <w:jc w:val="both"/>
        <w:rPr>
          <w:rFonts w:ascii="Times New Roman" w:hAnsi="Times New Roman" w:cs="Times New Roman"/>
          <w:sz w:val="24"/>
          <w:szCs w:val="24"/>
        </w:rPr>
      </w:pPr>
      <w:r w:rsidRPr="00FC3D59">
        <w:rPr>
          <w:rFonts w:ascii="Times New Roman" w:hAnsi="Times New Roman" w:cs="Times New Roman"/>
          <w:sz w:val="24"/>
          <w:szCs w:val="24"/>
        </w:rPr>
        <w:t>*высота аэродрома над уровнем моря – 33,9 м.</w:t>
      </w:r>
    </w:p>
    <w:sectPr w:rsidR="00807CF8" w:rsidRPr="00FC3D59" w:rsidSect="00FC3D59">
      <w:footerReference w:type="even" r:id="rId7"/>
      <w:footerReference w:type="default" r:id="rId8"/>
      <w:pgSz w:w="11907" w:h="16840" w:code="9"/>
      <w:pgMar w:top="426"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D71" w:rsidRDefault="00C06D71" w:rsidP="00B47BFC">
      <w:pPr>
        <w:spacing w:after="0" w:line="240" w:lineRule="auto"/>
      </w:pPr>
      <w:r>
        <w:separator/>
      </w:r>
    </w:p>
  </w:endnote>
  <w:endnote w:type="continuationSeparator" w:id="1">
    <w:p w:rsidR="00C06D71" w:rsidRDefault="00C06D71" w:rsidP="00B4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B4" w:rsidRDefault="00A14285">
    <w:pPr>
      <w:pStyle w:val="a3"/>
      <w:framePr w:wrap="around" w:vAnchor="text" w:hAnchor="margin" w:xAlign="right" w:y="1"/>
      <w:rPr>
        <w:rStyle w:val="a5"/>
      </w:rPr>
    </w:pPr>
    <w:r>
      <w:rPr>
        <w:rStyle w:val="a5"/>
      </w:rPr>
      <w:fldChar w:fldCharType="begin"/>
    </w:r>
    <w:r w:rsidR="00807CF8">
      <w:rPr>
        <w:rStyle w:val="a5"/>
      </w:rPr>
      <w:instrText xml:space="preserve">PAGE  </w:instrText>
    </w:r>
    <w:r>
      <w:rPr>
        <w:rStyle w:val="a5"/>
      </w:rPr>
      <w:fldChar w:fldCharType="end"/>
    </w:r>
  </w:p>
  <w:p w:rsidR="00611AB4" w:rsidRDefault="00C06D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B4" w:rsidRDefault="00C06D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D71" w:rsidRDefault="00C06D71" w:rsidP="00B47BFC">
      <w:pPr>
        <w:spacing w:after="0" w:line="240" w:lineRule="auto"/>
      </w:pPr>
      <w:r>
        <w:separator/>
      </w:r>
    </w:p>
  </w:footnote>
  <w:footnote w:type="continuationSeparator" w:id="1">
    <w:p w:rsidR="00C06D71" w:rsidRDefault="00C06D71" w:rsidP="00B47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05E"/>
    <w:multiLevelType w:val="hybridMultilevel"/>
    <w:tmpl w:val="755602F6"/>
    <w:lvl w:ilvl="0" w:tplc="E940FF6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522F6F"/>
    <w:multiLevelType w:val="hybridMultilevel"/>
    <w:tmpl w:val="1CA2F78E"/>
    <w:lvl w:ilvl="0" w:tplc="F4C8395E">
      <w:start w:val="1"/>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2">
    <w:nsid w:val="3B480B0C"/>
    <w:multiLevelType w:val="hybridMultilevel"/>
    <w:tmpl w:val="E0C6CDAC"/>
    <w:lvl w:ilvl="0" w:tplc="E15C1528">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6CAB"/>
    <w:rsid w:val="0001035F"/>
    <w:rsid w:val="000C1EDD"/>
    <w:rsid w:val="001748F0"/>
    <w:rsid w:val="00265DD7"/>
    <w:rsid w:val="00284034"/>
    <w:rsid w:val="002F3768"/>
    <w:rsid w:val="0030329E"/>
    <w:rsid w:val="00344F50"/>
    <w:rsid w:val="004865DE"/>
    <w:rsid w:val="005A65AE"/>
    <w:rsid w:val="006620E3"/>
    <w:rsid w:val="006E7AD0"/>
    <w:rsid w:val="0076041D"/>
    <w:rsid w:val="007A6CAB"/>
    <w:rsid w:val="007D5B92"/>
    <w:rsid w:val="0080507C"/>
    <w:rsid w:val="00807CF8"/>
    <w:rsid w:val="0081170D"/>
    <w:rsid w:val="008A550F"/>
    <w:rsid w:val="00925C98"/>
    <w:rsid w:val="00974C13"/>
    <w:rsid w:val="009D76F2"/>
    <w:rsid w:val="00A14285"/>
    <w:rsid w:val="00B47BFC"/>
    <w:rsid w:val="00B80743"/>
    <w:rsid w:val="00C06D71"/>
    <w:rsid w:val="00CF0295"/>
    <w:rsid w:val="00DC7943"/>
    <w:rsid w:val="00F01205"/>
    <w:rsid w:val="00FB6081"/>
    <w:rsid w:val="00FC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A6CAB"/>
    <w:pPr>
      <w:spacing w:after="0" w:line="240" w:lineRule="auto"/>
      <w:ind w:firstLine="540"/>
      <w:jc w:val="both"/>
    </w:pPr>
    <w:rPr>
      <w:rFonts w:ascii="Times New Roman" w:eastAsia="Times New Roman" w:hAnsi="Times New Roman" w:cs="Times New Roman"/>
      <w:b/>
      <w:bCs/>
      <w:sz w:val="24"/>
      <w:szCs w:val="24"/>
      <w:lang w:eastAsia="en-US"/>
    </w:rPr>
  </w:style>
  <w:style w:type="character" w:customStyle="1" w:styleId="30">
    <w:name w:val="Основной текст с отступом 3 Знак"/>
    <w:basedOn w:val="a0"/>
    <w:link w:val="3"/>
    <w:rsid w:val="007A6CAB"/>
    <w:rPr>
      <w:rFonts w:ascii="Times New Roman" w:eastAsia="Times New Roman" w:hAnsi="Times New Roman" w:cs="Times New Roman"/>
      <w:b/>
      <w:bCs/>
      <w:sz w:val="24"/>
      <w:szCs w:val="24"/>
      <w:lang w:eastAsia="en-US"/>
    </w:rPr>
  </w:style>
  <w:style w:type="paragraph" w:styleId="a3">
    <w:name w:val="footer"/>
    <w:basedOn w:val="a"/>
    <w:link w:val="a4"/>
    <w:rsid w:val="007A6CA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7A6CAB"/>
    <w:rPr>
      <w:rFonts w:ascii="Times New Roman" w:eastAsia="Times New Roman" w:hAnsi="Times New Roman" w:cs="Times New Roman"/>
      <w:sz w:val="20"/>
      <w:szCs w:val="20"/>
    </w:rPr>
  </w:style>
  <w:style w:type="character" w:styleId="a5">
    <w:name w:val="page number"/>
    <w:basedOn w:val="a0"/>
    <w:rsid w:val="007A6CAB"/>
  </w:style>
  <w:style w:type="paragraph" w:styleId="a6">
    <w:name w:val="header"/>
    <w:basedOn w:val="a"/>
    <w:link w:val="a7"/>
    <w:uiPriority w:val="99"/>
    <w:semiHidden/>
    <w:unhideWhenUsed/>
    <w:rsid w:val="00B47B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7BFC"/>
  </w:style>
  <w:style w:type="paragraph" w:customStyle="1" w:styleId="ConsPlusNonformat">
    <w:name w:val="ConsPlusNonformat"/>
    <w:rsid w:val="00FC3D5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
    <w:name w:val="S_Титульный"/>
    <w:basedOn w:val="a"/>
    <w:rsid w:val="00FC3D59"/>
    <w:pPr>
      <w:spacing w:after="0" w:line="360" w:lineRule="auto"/>
      <w:ind w:left="3060"/>
      <w:jc w:val="right"/>
    </w:pPr>
    <w:rPr>
      <w:rFonts w:ascii="Times New Roman" w:eastAsia="Times New Roman" w:hAnsi="Times New Roman" w:cs="Times New Roman"/>
      <w:b/>
      <w:caps/>
      <w:sz w:val="24"/>
      <w:szCs w:val="24"/>
    </w:rPr>
  </w:style>
</w:styles>
</file>

<file path=word/webSettings.xml><?xml version="1.0" encoding="utf-8"?>
<w:webSettings xmlns:r="http://schemas.openxmlformats.org/officeDocument/2006/relationships" xmlns:w="http://schemas.openxmlformats.org/wordprocessingml/2006/main">
  <w:divs>
    <w:div w:id="842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6555</Words>
  <Characters>37366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Красногвардейское МО</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cp:lastPrinted>2014-07-15T04:36:00Z</cp:lastPrinted>
  <dcterms:created xsi:type="dcterms:W3CDTF">2014-07-09T06:28:00Z</dcterms:created>
  <dcterms:modified xsi:type="dcterms:W3CDTF">2015-11-30T06:04:00Z</dcterms:modified>
</cp:coreProperties>
</file>