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22" w:rsidRPr="00CD2F9A" w:rsidRDefault="00C34A22" w:rsidP="00C34A22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CD2F9A">
        <w:rPr>
          <w:rFonts w:ascii="Times New Roman" w:hAnsi="Times New Roman" w:cs="Times New Roman"/>
          <w:b/>
          <w:bCs/>
          <w:sz w:val="24"/>
          <w:szCs w:val="24"/>
        </w:rPr>
        <w:t>Статья 2. Вопросы местного значения муниципального образования</w:t>
      </w: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C34A22" w:rsidRPr="00CD2F9A" w:rsidRDefault="00C34A22" w:rsidP="00C34A22">
      <w:pPr>
        <w:pStyle w:val="text"/>
        <w:ind w:left="567" w:firstLine="0"/>
        <w:rPr>
          <w:rFonts w:ascii="Times New Roman" w:hAnsi="Times New Roman" w:cs="Times New Roman"/>
        </w:rPr>
      </w:pPr>
      <w:r w:rsidRPr="00CD2F9A">
        <w:rPr>
          <w:rFonts w:ascii="Times New Roman" w:hAnsi="Times New Roman" w:cs="Times New Roman"/>
        </w:rPr>
        <w:t>1. К вопросам местного значения муниципального образования относятся: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D2F9A">
        <w:rPr>
          <w:bCs/>
          <w:sz w:val="24"/>
          <w:szCs w:val="24"/>
        </w:rPr>
        <w:t>контроля за</w:t>
      </w:r>
      <w:proofErr w:type="gramEnd"/>
      <w:r w:rsidRPr="00CD2F9A">
        <w:rPr>
          <w:bCs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2) установление, изменение и отмена местных налогов и сборов поселения;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8) формирование архивных фондов поселения;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 xml:space="preserve">9) утверждение правил благоустройства территории поселения, </w:t>
      </w:r>
      <w:proofErr w:type="gramStart"/>
      <w:r w:rsidRPr="00CD2F9A">
        <w:rPr>
          <w:sz w:val="24"/>
          <w:szCs w:val="24"/>
        </w:rPr>
        <w:t>устанавливающих</w:t>
      </w:r>
      <w:proofErr w:type="gramEnd"/>
      <w:r w:rsidRPr="00CD2F9A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C34A22" w:rsidRPr="00CD2F9A" w:rsidRDefault="00C34A22" w:rsidP="00C34A22">
      <w:pPr>
        <w:ind w:firstLine="48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1.1. В соответствии Законом Республики Адыгея от 18 декабря 2014 года № 359 «О закреплении за сельскими поселениями вопросов местного значения» к вопросам местного значения муниципального образования также относятся: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1) организация в границах поселения электро-, тепл</w:t>
      </w:r>
      <w:proofErr w:type="gramStart"/>
      <w:r w:rsidRPr="00CD2F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D2F9A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9A">
        <w:rPr>
          <w:rFonts w:ascii="Times New Roman" w:hAnsi="Times New Roman" w:cs="Times New Roman"/>
          <w:sz w:val="24"/>
          <w:szCs w:val="24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</w:t>
      </w:r>
      <w:r w:rsidRPr="00CD2F9A">
        <w:rPr>
          <w:rFonts w:ascii="Times New Roman" w:hAnsi="Times New Roman" w:cs="Times New Roman"/>
          <w:sz w:val="24"/>
          <w:szCs w:val="24"/>
        </w:rPr>
        <w:lastRenderedPageBreak/>
        <w:t>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D2F9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5) участие в предупреждении и ликвидации последствий чрезвычайных ситуаций в границах поселения;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F9A">
        <w:rPr>
          <w:rFonts w:ascii="Times New Roman" w:hAnsi="Times New Roman" w:cs="Times New Roman"/>
          <w:bCs/>
          <w:sz w:val="24"/>
          <w:szCs w:val="24"/>
        </w:rPr>
        <w:t>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10) организация ритуальных услуг и содержание мест захоронения;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11) осуществление мероприятий по обеспечению безопасности людей на водных объектах, охране их жизни и здоровья;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12)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13)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34A22" w:rsidRPr="00CD2F9A" w:rsidRDefault="00C34A22" w:rsidP="00C34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14) осуществление мер по противодействию коррупции в границах поселения.</w:t>
      </w: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D2F9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CD2F9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CD2F9A">
        <w:rPr>
          <w:rFonts w:ascii="Times New Roman" w:hAnsi="Times New Roman" w:cs="Times New Roman"/>
          <w:sz w:val="24"/>
          <w:szCs w:val="24"/>
        </w:rPr>
        <w:t xml:space="preserve"> вправе заключать соглашения с органами местного самоуправления муниципального образования «Красногвардейский район» о передаче друг другу осуществления части своих полномочий по решению вопросов местного значения за счет межбюджетных трансфертов, предоставляемых из соответствующих бюджетов в соответствии с Бюджетным кодексом Российской Федерации.  </w:t>
      </w:r>
    </w:p>
    <w:p w:rsidR="00C34A22" w:rsidRPr="00CD2F9A" w:rsidRDefault="00C34A22" w:rsidP="00C34A22">
      <w:pPr>
        <w:pStyle w:val="text"/>
        <w:rPr>
          <w:rFonts w:ascii="Times New Roman" w:hAnsi="Times New Roman" w:cs="Times New Roman"/>
        </w:rPr>
      </w:pPr>
      <w:r w:rsidRPr="00CD2F9A">
        <w:rPr>
          <w:rFonts w:ascii="Times New Roman" w:hAnsi="Times New Roman" w:cs="Times New Roman"/>
        </w:rPr>
        <w:t xml:space="preserve"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 </w:t>
      </w:r>
    </w:p>
    <w:p w:rsidR="00C34A22" w:rsidRPr="00CD2F9A" w:rsidRDefault="00C34A22" w:rsidP="00C34A22">
      <w:pPr>
        <w:pStyle w:val="text"/>
        <w:rPr>
          <w:rFonts w:ascii="Times New Roman" w:hAnsi="Times New Roman" w:cs="Times New Roman"/>
        </w:rPr>
      </w:pP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CD2F9A">
        <w:rPr>
          <w:rFonts w:ascii="Times New Roman" w:hAnsi="Times New Roman" w:cs="Times New Roman"/>
          <w:b/>
          <w:bCs/>
          <w:sz w:val="24"/>
          <w:szCs w:val="24"/>
        </w:rPr>
        <w:t>Статья 3. Права органов местного самоуправления муниципального образования на решение вопросов, не отнесенных к вопросам местного значения муниципального образования</w:t>
      </w: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CD2F9A">
        <w:rPr>
          <w:bCs/>
          <w:sz w:val="24"/>
          <w:szCs w:val="24"/>
        </w:rPr>
        <w:t>на</w:t>
      </w:r>
      <w:proofErr w:type="gramEnd"/>
      <w:r w:rsidRPr="00CD2F9A">
        <w:rPr>
          <w:bCs/>
          <w:sz w:val="24"/>
          <w:szCs w:val="24"/>
        </w:rPr>
        <w:t>: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lastRenderedPageBreak/>
        <w:t>1) создание музеев поселения;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>3) участие в осуществлении деятельности по опеке и попечительству;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>7) создание муниципальной пожарной охраны;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>8) создание условий для развития туризма;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CD2F9A">
        <w:rPr>
          <w:bCs/>
          <w:sz w:val="24"/>
          <w:szCs w:val="24"/>
        </w:rPr>
        <w:t>контроль за</w:t>
      </w:r>
      <w:proofErr w:type="gramEnd"/>
      <w:r w:rsidRPr="00CD2F9A">
        <w:rPr>
          <w:bCs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5" w:history="1">
        <w:r w:rsidRPr="00CD2F9A">
          <w:rPr>
            <w:bCs/>
            <w:sz w:val="24"/>
            <w:szCs w:val="24"/>
          </w:rPr>
          <w:t>законом</w:t>
        </w:r>
      </w:hyperlink>
      <w:r w:rsidRPr="00CD2F9A">
        <w:rPr>
          <w:bCs/>
          <w:sz w:val="24"/>
          <w:szCs w:val="24"/>
        </w:rPr>
        <w:t xml:space="preserve"> от 24 ноября 1995 года № 181-ФЗ «О социальной защите инвалидов в Российской Федерации»;</w:t>
      </w:r>
    </w:p>
    <w:p w:rsidR="00C34A22" w:rsidRPr="00CD2F9A" w:rsidRDefault="00C34A22" w:rsidP="00C34A22">
      <w:pPr>
        <w:autoSpaceDE w:val="0"/>
        <w:autoSpaceDN w:val="0"/>
        <w:adjustRightInd w:val="0"/>
        <w:ind w:firstLine="63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 xml:space="preserve">11) создание условий для организации </w:t>
      </w:r>
      <w:proofErr w:type="gramStart"/>
      <w:r w:rsidRPr="00CD2F9A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Pr="00CD2F9A">
        <w:rPr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F9A">
        <w:rPr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CD2F9A">
        <w:rPr>
          <w:bCs/>
          <w:sz w:val="24"/>
          <w:szCs w:val="24"/>
        </w:rPr>
        <w:t xml:space="preserve">2. </w:t>
      </w:r>
      <w:proofErr w:type="gramStart"/>
      <w:r w:rsidRPr="00CD2F9A">
        <w:rPr>
          <w:bCs/>
          <w:sz w:val="24"/>
          <w:szCs w:val="24"/>
        </w:rPr>
        <w:t xml:space="preserve">Органы местного самоуправления поселения вправе решать вопросы, указанные в </w:t>
      </w:r>
      <w:hyperlink r:id="rId6" w:history="1">
        <w:r w:rsidRPr="00CD2F9A">
          <w:rPr>
            <w:bCs/>
            <w:sz w:val="24"/>
            <w:szCs w:val="24"/>
          </w:rPr>
          <w:t>части 1</w:t>
        </w:r>
      </w:hyperlink>
      <w:r w:rsidRPr="00CD2F9A">
        <w:rPr>
          <w:bCs/>
          <w:sz w:val="24"/>
          <w:szCs w:val="24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7" w:history="1">
        <w:r w:rsidRPr="00CD2F9A">
          <w:rPr>
            <w:bCs/>
            <w:sz w:val="24"/>
            <w:szCs w:val="24"/>
          </w:rPr>
          <w:t>статьей 19</w:t>
        </w:r>
      </w:hyperlink>
      <w:r w:rsidRPr="00CD2F9A">
        <w:rPr>
          <w:bCs/>
          <w:sz w:val="24"/>
          <w:szCs w:val="24"/>
        </w:rPr>
        <w:t xml:space="preserve"> </w:t>
      </w:r>
      <w:r w:rsidRPr="00CD2F9A">
        <w:rPr>
          <w:i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Федерации»)</w:t>
      </w:r>
      <w:r w:rsidRPr="00CD2F9A">
        <w:rPr>
          <w:bCs/>
          <w:sz w:val="24"/>
          <w:szCs w:val="24"/>
        </w:rPr>
        <w:t>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CD2F9A">
        <w:rPr>
          <w:bCs/>
          <w:sz w:val="24"/>
          <w:szCs w:val="24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 </w:t>
      </w: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b/>
          <w:sz w:val="24"/>
          <w:szCs w:val="24"/>
        </w:rPr>
      </w:pPr>
      <w:r w:rsidRPr="00CD2F9A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CD2F9A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Полномочия органов муниципального образования по решению вопросов местного значения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>1. В целях решения вопросов местного значения органы местного самоуправления  муниципального образования обладают следующими полномочиями: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>2) установление официальных символов муниципального образования;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</w:t>
      </w:r>
      <w:r w:rsidRPr="00CD2F9A">
        <w:rPr>
          <w:sz w:val="24"/>
          <w:szCs w:val="24"/>
        </w:rPr>
        <w:lastRenderedPageBreak/>
        <w:t>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CD2F9A">
        <w:rPr>
          <w:sz w:val="24"/>
          <w:szCs w:val="24"/>
        </w:rPr>
        <w:t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 поселение</w:t>
      </w:r>
      <w:proofErr w:type="gramEnd"/>
      <w:r w:rsidRPr="00CD2F9A">
        <w:rPr>
          <w:sz w:val="24"/>
          <w:szCs w:val="24"/>
        </w:rPr>
        <w:t>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 xml:space="preserve">7)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8" w:history="1">
        <w:r w:rsidRPr="00CD2F9A">
          <w:rPr>
            <w:rStyle w:val="a3"/>
            <w:color w:val="auto"/>
            <w:sz w:val="24"/>
            <w:szCs w:val="24"/>
          </w:rPr>
          <w:t>порядке</w:t>
        </w:r>
      </w:hyperlink>
      <w:r w:rsidRPr="00CD2F9A">
        <w:rPr>
          <w:sz w:val="24"/>
          <w:szCs w:val="24"/>
        </w:rPr>
        <w:t>, установленном Правительством Российской Федерации;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D2F9A">
        <w:rPr>
          <w:bCs/>
          <w:sz w:val="24"/>
          <w:szCs w:val="24"/>
        </w:rPr>
        <w:t>8) разработка и утверждение программ комплексного развития систем коммунальной инфраструктуры поселения,</w:t>
      </w:r>
      <w:r w:rsidRPr="00CD2F9A">
        <w:rPr>
          <w:sz w:val="24"/>
          <w:szCs w:val="24"/>
        </w:rPr>
        <w:t xml:space="preserve">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r w:rsidRPr="00CD2F9A">
        <w:rPr>
          <w:bCs/>
          <w:sz w:val="24"/>
          <w:szCs w:val="24"/>
        </w:rPr>
        <w:t>требования к которым устанавливаются Правительством Российской Федерации;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>10) осуществление международных и внешнеэкономических связей в соответствии с федеральными законами;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CD2F9A">
        <w:rPr>
          <w:sz w:val="24"/>
          <w:szCs w:val="24"/>
        </w:rPr>
        <w:t>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народных депутатов муниципального 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 xml:space="preserve"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</w:t>
      </w:r>
      <w:r w:rsidRPr="00CD2F9A">
        <w:rPr>
          <w:sz w:val="24"/>
          <w:szCs w:val="24"/>
        </w:rPr>
        <w:lastRenderedPageBreak/>
        <w:t xml:space="preserve">проведение иных мероприятий, предусмотренных </w:t>
      </w:r>
      <w:hyperlink r:id="rId9" w:history="1">
        <w:r w:rsidRPr="00CD2F9A">
          <w:rPr>
            <w:rStyle w:val="a3"/>
            <w:color w:val="auto"/>
            <w:sz w:val="24"/>
            <w:szCs w:val="24"/>
          </w:rPr>
          <w:t>законодательством</w:t>
        </w:r>
      </w:hyperlink>
      <w:r w:rsidRPr="00CD2F9A">
        <w:rPr>
          <w:sz w:val="24"/>
          <w:szCs w:val="24"/>
        </w:rPr>
        <w:t xml:space="preserve"> об энергосбережении и о повышении энергетической эффективности;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>13) иными полномочиями в соответствии с Федеральным законом от  6 октября 2003 года    № 131-ФЗ «Об общих принципах организации местного самоуправления в Российской Федерации», настоящим уставом.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 xml:space="preserve">2. </w:t>
      </w:r>
      <w:proofErr w:type="gramStart"/>
      <w:r w:rsidRPr="00CD2F9A">
        <w:rPr>
          <w:sz w:val="24"/>
          <w:szCs w:val="24"/>
        </w:rPr>
        <w:t xml:space="preserve">Совет народных депутатов муниципального образования (далее по тексту и как представительный орган, Совет народных депутатов)  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некоторых вопросов местного значения поселения, предусмотренных </w:t>
      </w:r>
      <w:r w:rsidRPr="00CD2F9A">
        <w:rPr>
          <w:i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(в том</w:t>
      </w:r>
      <w:proofErr w:type="gramEnd"/>
      <w:r w:rsidRPr="00CD2F9A">
        <w:rPr>
          <w:iCs/>
          <w:sz w:val="24"/>
          <w:szCs w:val="24"/>
        </w:rPr>
        <w:t xml:space="preserve"> </w:t>
      </w:r>
      <w:proofErr w:type="gramStart"/>
      <w:r w:rsidRPr="00CD2F9A">
        <w:rPr>
          <w:iCs/>
          <w:sz w:val="24"/>
          <w:szCs w:val="24"/>
        </w:rPr>
        <w:t xml:space="preserve">числе и с учетом части закрепленных вопросов местного значения за муниципальным образованием Законом Республики Адыгея </w:t>
      </w:r>
      <w:r w:rsidRPr="00CD2F9A">
        <w:rPr>
          <w:sz w:val="24"/>
          <w:szCs w:val="24"/>
        </w:rPr>
        <w:t xml:space="preserve">от 18 декабря 2014 года № 359 «О закреплении за сельскими поселениями вопросов местного значения» </w:t>
      </w:r>
      <w:r w:rsidRPr="00CD2F9A">
        <w:rPr>
          <w:iCs/>
          <w:sz w:val="24"/>
          <w:szCs w:val="24"/>
        </w:rPr>
        <w:t>и настоящим Уставом из числа предусмотренных частью 1 статьи 14 Федерального закона от 06.10.2003 № 131-ФЗ «Об общих принципах организации местного самоуправления в Российской Федерации»).</w:t>
      </w:r>
      <w:proofErr w:type="gramEnd"/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D2F9A">
        <w:rPr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34A22" w:rsidRPr="00CD2F9A" w:rsidRDefault="00C34A22" w:rsidP="00C34A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C34A22" w:rsidRPr="00CD2F9A" w:rsidRDefault="00C34A22" w:rsidP="00C34A22">
      <w:pPr>
        <w:tabs>
          <w:tab w:val="left" w:pos="567"/>
          <w:tab w:val="left" w:pos="709"/>
        </w:tabs>
        <w:jc w:val="both"/>
        <w:rPr>
          <w:b/>
          <w:sz w:val="24"/>
          <w:szCs w:val="24"/>
        </w:rPr>
      </w:pPr>
      <w:r w:rsidRPr="00CD2F9A">
        <w:rPr>
          <w:b/>
          <w:bCs/>
          <w:sz w:val="24"/>
          <w:szCs w:val="24"/>
        </w:rPr>
        <w:tab/>
        <w:t xml:space="preserve">Статья 5. </w:t>
      </w:r>
      <w:r w:rsidRPr="00CD2F9A">
        <w:rPr>
          <w:b/>
          <w:sz w:val="24"/>
          <w:szCs w:val="24"/>
        </w:rPr>
        <w:t>Муниципальный контроль.</w:t>
      </w:r>
    </w:p>
    <w:p w:rsidR="00C34A22" w:rsidRPr="00CD2F9A" w:rsidRDefault="00C34A22" w:rsidP="00C34A22">
      <w:pPr>
        <w:tabs>
          <w:tab w:val="left" w:pos="3406"/>
        </w:tabs>
        <w:jc w:val="both"/>
        <w:rPr>
          <w:b/>
          <w:sz w:val="24"/>
          <w:szCs w:val="24"/>
        </w:rPr>
      </w:pPr>
      <w:r w:rsidRPr="00CD2F9A">
        <w:rPr>
          <w:b/>
          <w:sz w:val="24"/>
          <w:szCs w:val="24"/>
        </w:rPr>
        <w:tab/>
      </w:r>
    </w:p>
    <w:p w:rsidR="00C34A22" w:rsidRPr="00CD2F9A" w:rsidRDefault="00C34A22" w:rsidP="00C34A22">
      <w:pPr>
        <w:jc w:val="both"/>
        <w:rPr>
          <w:sz w:val="24"/>
          <w:szCs w:val="24"/>
        </w:rPr>
      </w:pPr>
      <w:r w:rsidRPr="00CD2F9A">
        <w:rPr>
          <w:sz w:val="24"/>
          <w:szCs w:val="24"/>
        </w:rPr>
        <w:t xml:space="preserve">            1. </w:t>
      </w:r>
      <w:proofErr w:type="gramStart"/>
      <w:r w:rsidRPr="00CD2F9A">
        <w:rPr>
          <w:sz w:val="24"/>
          <w:szCs w:val="24"/>
        </w:rPr>
        <w:t>Администрация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Адыгея.</w:t>
      </w:r>
      <w:proofErr w:type="gramEnd"/>
    </w:p>
    <w:p w:rsidR="00C34A22" w:rsidRPr="00CD2F9A" w:rsidRDefault="00C34A22" w:rsidP="00C34A22">
      <w:pPr>
        <w:jc w:val="both"/>
        <w:rPr>
          <w:sz w:val="24"/>
          <w:szCs w:val="24"/>
        </w:rPr>
      </w:pPr>
      <w:r w:rsidRPr="00CD2F9A">
        <w:rPr>
          <w:sz w:val="24"/>
          <w:szCs w:val="24"/>
        </w:rPr>
        <w:t xml:space="preserve">            2. К отношениям, связанным с осуществлением  муниципального  контроля, организацией  и  проведением  проверок  юридических  лиц,  индивидуальных предпринимателей,  применяются  положения  Федерального  закона   от   26 декабря  2008  года  N  294-ФЗ  «О  защите   прав   юридических  лиц и индивидуальных предпринимателей   при   осуществлении   государственного контроля (надзора) и муниципального контроля».</w:t>
      </w: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CD2F9A">
        <w:rPr>
          <w:rFonts w:ascii="Times New Roman" w:hAnsi="Times New Roman" w:cs="Times New Roman"/>
          <w:b/>
          <w:bCs/>
          <w:sz w:val="24"/>
          <w:szCs w:val="24"/>
        </w:rPr>
        <w:t>Статья 6. Осуществление органами местного самоуправления муниципального образования отдельных государственных полномочий.</w:t>
      </w: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sz w:val="24"/>
          <w:szCs w:val="24"/>
        </w:rPr>
      </w:pPr>
    </w:p>
    <w:p w:rsidR="00C34A22" w:rsidRPr="00CD2F9A" w:rsidRDefault="00C34A22" w:rsidP="00C34A22">
      <w:pPr>
        <w:pStyle w:val="text"/>
        <w:rPr>
          <w:rFonts w:ascii="Times New Roman" w:hAnsi="Times New Roman" w:cs="Times New Roman"/>
        </w:rPr>
      </w:pPr>
      <w:r w:rsidRPr="00CD2F9A">
        <w:rPr>
          <w:rFonts w:ascii="Times New Roman" w:hAnsi="Times New Roman" w:cs="Times New Roman"/>
        </w:rPr>
        <w:t>1. Органы местного самоуправления поселения вправе осуществлять отдельные государственные полномочия в порядке и на условиях, определяемых федеральным законодательством и законами Республики Адыгея, с одновременной передачей им материальных ресурсов и финансовых средств.</w:t>
      </w:r>
    </w:p>
    <w:p w:rsidR="00C34A22" w:rsidRPr="00CD2F9A" w:rsidRDefault="00C34A22" w:rsidP="00C34A22">
      <w:pPr>
        <w:pStyle w:val="text"/>
        <w:rPr>
          <w:rFonts w:ascii="Times New Roman" w:hAnsi="Times New Roman" w:cs="Times New Roman"/>
        </w:rPr>
      </w:pPr>
      <w:r w:rsidRPr="00CD2F9A">
        <w:rPr>
          <w:rFonts w:ascii="Times New Roman" w:hAnsi="Times New Roman" w:cs="Times New Roman"/>
        </w:rPr>
        <w:t>2. Финансовое обеспечение отдельных государственных полномочий, переданных органам местного самоуправления поселения, осуществляется только за счёт предоставляемых бюджету поселения субвенций из соответствующих бюджетов.</w:t>
      </w:r>
    </w:p>
    <w:p w:rsidR="00C34A22" w:rsidRPr="00CD2F9A" w:rsidRDefault="00C34A22" w:rsidP="00C34A22">
      <w:pPr>
        <w:pStyle w:val="text"/>
        <w:rPr>
          <w:rFonts w:ascii="Times New Roman" w:hAnsi="Times New Roman" w:cs="Times New Roman"/>
        </w:rPr>
      </w:pPr>
      <w:r w:rsidRPr="00CD2F9A">
        <w:rPr>
          <w:rFonts w:ascii="Times New Roman" w:hAnsi="Times New Roman" w:cs="Times New Roman"/>
        </w:rPr>
        <w:t>3.Органы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полномочий.</w:t>
      </w:r>
    </w:p>
    <w:p w:rsidR="00C34A22" w:rsidRPr="00CD2F9A" w:rsidRDefault="00C34A22" w:rsidP="00C34A22">
      <w:pPr>
        <w:pStyle w:val="text"/>
        <w:rPr>
          <w:rFonts w:ascii="Times New Roman" w:hAnsi="Times New Roman" w:cs="Times New Roman"/>
        </w:rPr>
      </w:pPr>
      <w:r w:rsidRPr="00CD2F9A">
        <w:rPr>
          <w:rFonts w:ascii="Times New Roman" w:hAnsi="Times New Roman" w:cs="Times New Roman"/>
        </w:rPr>
        <w:lastRenderedPageBreak/>
        <w:t>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имущество, находящееся в муниципальной собственности поселения, в случае если данное имущество не используется для решения вопросов местного значения.</w:t>
      </w: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sz w:val="24"/>
          <w:szCs w:val="24"/>
        </w:rPr>
        <w:t>На осуществление отдельных государственных полномочий дополнительно могут направляться доходы, фактически полученные при исполнении бюджета поселения сверх утвержденных решением о бюджете, в случае отсутствия просроченной задолженности поселения по исполнению своих долговых и (или) бюджетных обязательств. Решение о направлении доходов, фактически полученных при исполнении бюджета поселения сверх утвержденных решением о бюджете,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путем внесения изменений в решение о бюджете поселения с соблюдением требований Бюджетного кодекса Российской Федерации.</w:t>
      </w: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</w:rPr>
      </w:pPr>
    </w:p>
    <w:p w:rsidR="00C34A22" w:rsidRPr="00CD2F9A" w:rsidRDefault="00C34A22" w:rsidP="00C34A22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CD2F9A">
        <w:rPr>
          <w:rFonts w:ascii="Times New Roman" w:hAnsi="Times New Roman" w:cs="Times New Roman"/>
          <w:b/>
          <w:bCs/>
          <w:sz w:val="24"/>
          <w:szCs w:val="24"/>
        </w:rPr>
        <w:t>Статья 7. Официальные символы муниципального образования.</w:t>
      </w:r>
    </w:p>
    <w:p w:rsidR="00C34A22" w:rsidRPr="00CD2F9A" w:rsidRDefault="00C34A22" w:rsidP="00C34A22">
      <w:pPr>
        <w:pStyle w:val="text"/>
        <w:rPr>
          <w:rFonts w:ascii="Times New Roman" w:hAnsi="Times New Roman" w:cs="Times New Roman"/>
        </w:rPr>
      </w:pPr>
    </w:p>
    <w:p w:rsidR="00C34A22" w:rsidRPr="00CD2F9A" w:rsidRDefault="00C34A22" w:rsidP="00C34A22">
      <w:pPr>
        <w:pStyle w:val="text"/>
        <w:rPr>
          <w:rFonts w:ascii="Times New Roman" w:hAnsi="Times New Roman" w:cs="Times New Roman"/>
        </w:rPr>
      </w:pPr>
      <w:r w:rsidRPr="00CD2F9A">
        <w:rPr>
          <w:rFonts w:ascii="Times New Roman" w:hAnsi="Times New Roman" w:cs="Times New Roman"/>
        </w:rPr>
        <w:t>1. Муниципальное образование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C34A22" w:rsidRPr="00CD2F9A" w:rsidRDefault="00C34A22" w:rsidP="00C34A22">
      <w:pPr>
        <w:pStyle w:val="text"/>
        <w:rPr>
          <w:rFonts w:ascii="Times New Roman" w:hAnsi="Times New Roman" w:cs="Times New Roman"/>
        </w:rPr>
      </w:pPr>
      <w:r w:rsidRPr="00CD2F9A">
        <w:rPr>
          <w:rFonts w:ascii="Times New Roman" w:hAnsi="Times New Roman" w:cs="Times New Roman"/>
        </w:rPr>
        <w:t>2. Официальные символы муниципального образования подлежат государственной регистрации в порядке, установленном федеральным законодательством.</w:t>
      </w:r>
    </w:p>
    <w:p w:rsidR="00C34A22" w:rsidRPr="00CD2F9A" w:rsidRDefault="00C34A22" w:rsidP="00C34A22">
      <w:pPr>
        <w:pStyle w:val="text"/>
        <w:rPr>
          <w:rFonts w:ascii="Times New Roman" w:hAnsi="Times New Roman" w:cs="Times New Roman"/>
        </w:rPr>
      </w:pPr>
      <w:r w:rsidRPr="00CD2F9A">
        <w:rPr>
          <w:rFonts w:ascii="Times New Roman" w:hAnsi="Times New Roman" w:cs="Times New Roman"/>
        </w:rPr>
        <w:t>3.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образования.</w:t>
      </w:r>
    </w:p>
    <w:p w:rsidR="00971D28" w:rsidRDefault="00971D28">
      <w:bookmarkStart w:id="0" w:name="_GoBack"/>
      <w:bookmarkEnd w:id="0"/>
    </w:p>
    <w:sectPr w:rsidR="0097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6"/>
    <w:rsid w:val="00495ED6"/>
    <w:rsid w:val="00971D28"/>
    <w:rsid w:val="00C3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A22"/>
    <w:rPr>
      <w:color w:val="0000FF"/>
      <w:u w:val="single"/>
    </w:rPr>
  </w:style>
  <w:style w:type="paragraph" w:customStyle="1" w:styleId="ConsPlusNormal">
    <w:name w:val="ConsPlusNormal"/>
    <w:rsid w:val="00C34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C34A22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C34A22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A22"/>
    <w:rPr>
      <w:color w:val="0000FF"/>
      <w:u w:val="single"/>
    </w:rPr>
  </w:style>
  <w:style w:type="paragraph" w:customStyle="1" w:styleId="ConsPlusNormal">
    <w:name w:val="ConsPlusNormal"/>
    <w:rsid w:val="00C34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C34A22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C34A22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F854CBB40A396A465D98B56AE2949963112E662B569AD50F4322843D663D4C240E0A0DAF415CBZ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EB644C4AB3E0FDBC7C17172CE3885F658CCDAE091F674C4CA021135A2238DB9FEB549AE66D1CEFBBw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B644C4AB3E0FDBC7C17172CE3885F658CCDAE091F674C4CA021135A2238DB9FEB549AE66C1FEEBBw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EB644C4AB3E0FDBC7C17172CE3885F658CCDAF0217674C4CA021135AB2w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F854CBB40A396A465D98B56AE2949913019E060B834A758AD3E2A44CD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2837</Words>
  <Characters>16174</Characters>
  <Application>Microsoft Office Word</Application>
  <DocSecurity>0</DocSecurity>
  <Lines>134</Lines>
  <Paragraphs>37</Paragraphs>
  <ScaleCrop>false</ScaleCrop>
  <Company/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2017-01-18T07:35:00Z</dcterms:created>
  <dcterms:modified xsi:type="dcterms:W3CDTF">2017-01-18T07:39:00Z</dcterms:modified>
</cp:coreProperties>
</file>